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8CD1" w14:textId="4B0FA739" w:rsidR="00187F99" w:rsidRDefault="0069563A" w:rsidP="006F0749">
      <w:pPr>
        <w:snapToGrid w:val="0"/>
        <w:spacing w:line="360" w:lineRule="auto"/>
        <w:ind w:firstLine="723"/>
        <w:jc w:val="center"/>
      </w:pPr>
      <w:proofErr w:type="gramStart"/>
      <w:r>
        <w:rPr>
          <w:rFonts w:hint="eastAsia"/>
        </w:rPr>
        <w:t>梁晓弘任期</w:t>
      </w:r>
      <w:proofErr w:type="gramEnd"/>
      <w:r>
        <w:rPr>
          <w:rFonts w:hint="eastAsia"/>
        </w:rPr>
        <w:t>内述职</w:t>
      </w:r>
      <w:r w:rsidR="00986FC6">
        <w:rPr>
          <w:rFonts w:hint="eastAsia"/>
        </w:rPr>
        <w:t>报告</w:t>
      </w:r>
    </w:p>
    <w:p w14:paraId="740965EA" w14:textId="50D15FAF" w:rsidR="00AB7CA8" w:rsidRPr="00F36AC3" w:rsidRDefault="0069563A" w:rsidP="006F0749">
      <w:pPr>
        <w:snapToGrid w:val="0"/>
        <w:spacing w:line="360" w:lineRule="auto"/>
        <w:ind w:firstLine="560"/>
        <w:rPr>
          <w:b w:val="0"/>
          <w:bCs/>
          <w:sz w:val="28"/>
          <w:szCs w:val="28"/>
        </w:rPr>
      </w:pPr>
      <w:r w:rsidRPr="00F36AC3">
        <w:rPr>
          <w:rFonts w:hint="eastAsia"/>
          <w:b w:val="0"/>
          <w:bCs/>
          <w:sz w:val="28"/>
          <w:szCs w:val="28"/>
        </w:rPr>
        <w:t>2</w:t>
      </w:r>
      <w:r w:rsidRPr="00F36AC3">
        <w:rPr>
          <w:b w:val="0"/>
          <w:bCs/>
          <w:sz w:val="28"/>
          <w:szCs w:val="28"/>
        </w:rPr>
        <w:t>022</w:t>
      </w:r>
      <w:r w:rsidRPr="00F36AC3">
        <w:rPr>
          <w:rFonts w:hint="eastAsia"/>
          <w:b w:val="0"/>
          <w:bCs/>
          <w:sz w:val="28"/>
          <w:szCs w:val="28"/>
        </w:rPr>
        <w:t>年本人服从组织安排，由信</w:t>
      </w:r>
      <w:proofErr w:type="gramStart"/>
      <w:r w:rsidRPr="00F36AC3">
        <w:rPr>
          <w:rFonts w:hint="eastAsia"/>
          <w:b w:val="0"/>
          <w:bCs/>
          <w:sz w:val="28"/>
          <w:szCs w:val="28"/>
        </w:rPr>
        <w:t>电工程</w:t>
      </w:r>
      <w:proofErr w:type="gramEnd"/>
      <w:r w:rsidRPr="00F36AC3">
        <w:rPr>
          <w:rFonts w:hint="eastAsia"/>
          <w:b w:val="0"/>
          <w:bCs/>
          <w:sz w:val="28"/>
          <w:szCs w:val="28"/>
        </w:rPr>
        <w:t>学院调任到图书馆任副书记。</w:t>
      </w:r>
      <w:r w:rsidR="00AB7CA8" w:rsidRPr="00F36AC3">
        <w:rPr>
          <w:rFonts w:hint="eastAsia"/>
          <w:b w:val="0"/>
          <w:bCs/>
          <w:sz w:val="28"/>
          <w:szCs w:val="28"/>
        </w:rPr>
        <w:t>2</w:t>
      </w:r>
      <w:r w:rsidR="00AB7CA8" w:rsidRPr="00F36AC3">
        <w:rPr>
          <w:b w:val="0"/>
          <w:bCs/>
          <w:sz w:val="28"/>
          <w:szCs w:val="28"/>
        </w:rPr>
        <w:t>023</w:t>
      </w:r>
      <w:r w:rsidR="00AB7CA8" w:rsidRPr="00F36AC3">
        <w:rPr>
          <w:rFonts w:hint="eastAsia"/>
          <w:b w:val="0"/>
          <w:bCs/>
          <w:sz w:val="28"/>
          <w:szCs w:val="28"/>
        </w:rPr>
        <w:t>年4月转岗为图书馆副馆长，主要负责流通部和技术部工作。</w:t>
      </w:r>
    </w:p>
    <w:p w14:paraId="0701EBD5" w14:textId="66FB5F4F" w:rsidR="0069563A" w:rsidRDefault="00E461A1" w:rsidP="006F0749">
      <w:pPr>
        <w:snapToGrid w:val="0"/>
        <w:spacing w:line="360" w:lineRule="auto"/>
        <w:ind w:firstLine="560"/>
        <w:rPr>
          <w:b w:val="0"/>
          <w:bCs/>
          <w:sz w:val="28"/>
          <w:szCs w:val="28"/>
        </w:rPr>
      </w:pPr>
      <w:r>
        <w:rPr>
          <w:rFonts w:hint="eastAsia"/>
          <w:b w:val="0"/>
          <w:bCs/>
          <w:sz w:val="28"/>
          <w:szCs w:val="28"/>
        </w:rPr>
        <w:t>一、</w:t>
      </w:r>
      <w:r w:rsidR="00986FC6">
        <w:rPr>
          <w:rFonts w:hint="eastAsia"/>
          <w:b w:val="0"/>
          <w:bCs/>
          <w:sz w:val="28"/>
          <w:szCs w:val="28"/>
        </w:rPr>
        <w:t>不断加强</w:t>
      </w:r>
      <w:r>
        <w:rPr>
          <w:rFonts w:hint="eastAsia"/>
          <w:b w:val="0"/>
          <w:bCs/>
          <w:sz w:val="28"/>
          <w:szCs w:val="28"/>
        </w:rPr>
        <w:t>政治理论学习</w:t>
      </w:r>
    </w:p>
    <w:p w14:paraId="4881CBDF" w14:textId="027CDD3B" w:rsidR="00E461A1" w:rsidRPr="005149CF" w:rsidRDefault="005149CF" w:rsidP="006F0749">
      <w:pPr>
        <w:pStyle w:val="ptextindent2"/>
        <w:snapToGrid w:val="0"/>
        <w:spacing w:before="0" w:beforeAutospacing="0" w:after="0" w:afterAutospacing="0" w:line="360" w:lineRule="auto"/>
        <w:ind w:firstLine="200"/>
        <w:jc w:val="both"/>
        <w:rPr>
          <w:rFonts w:ascii="楷体_GB2312" w:eastAsia="楷体_GB2312" w:hAnsi="Times New Roman" w:cs="Times New Roman"/>
          <w:bCs/>
          <w:kern w:val="2"/>
          <w:sz w:val="28"/>
          <w:szCs w:val="28"/>
        </w:rPr>
      </w:pPr>
      <w:r w:rsidRPr="005149CF">
        <w:rPr>
          <w:rFonts w:ascii="楷体_GB2312" w:eastAsia="楷体_GB2312" w:hAnsi="Times New Roman" w:cs="Times New Roman" w:hint="eastAsia"/>
          <w:bCs/>
          <w:kern w:val="2"/>
          <w:sz w:val="28"/>
          <w:szCs w:val="28"/>
        </w:rPr>
        <w:t>作为一名党员干部，</w:t>
      </w:r>
      <w:r w:rsidR="00E461A1" w:rsidRPr="005149CF">
        <w:rPr>
          <w:rFonts w:ascii="楷体_GB2312" w:eastAsia="楷体_GB2312" w:hAnsi="Times New Roman" w:cs="Times New Roman" w:hint="eastAsia"/>
          <w:bCs/>
          <w:kern w:val="2"/>
          <w:sz w:val="28"/>
          <w:szCs w:val="28"/>
        </w:rPr>
        <w:t>在任职期间，学习贯彻习近平总书记关于党纪学习教育的重要讲话精神，学习《中国共产党纪律处分条例》，学</w:t>
      </w:r>
      <w:proofErr w:type="gramStart"/>
      <w:r w:rsidR="00E461A1" w:rsidRPr="005149CF">
        <w:rPr>
          <w:rFonts w:ascii="楷体_GB2312" w:eastAsia="楷体_GB2312" w:hAnsi="Times New Roman" w:cs="Times New Roman" w:hint="eastAsia"/>
          <w:bCs/>
          <w:kern w:val="2"/>
          <w:sz w:val="28"/>
          <w:szCs w:val="28"/>
        </w:rPr>
        <w:t>习习近平论全面</w:t>
      </w:r>
      <w:proofErr w:type="gramEnd"/>
      <w:r w:rsidR="00E461A1" w:rsidRPr="005149CF">
        <w:rPr>
          <w:rFonts w:ascii="楷体_GB2312" w:eastAsia="楷体_GB2312" w:hAnsi="Times New Roman" w:cs="Times New Roman" w:hint="eastAsia"/>
          <w:bCs/>
          <w:kern w:val="2"/>
          <w:sz w:val="28"/>
          <w:szCs w:val="28"/>
        </w:rPr>
        <w:t>从严治党讲话精神，学习全国“两会”精神及习近平总书记参加江苏代表团审议时的重要讲话精神</w:t>
      </w:r>
      <w:r w:rsidRPr="005149CF">
        <w:rPr>
          <w:rFonts w:ascii="楷体_GB2312" w:eastAsia="楷体_GB2312" w:hAnsi="Times New Roman" w:cs="Times New Roman" w:hint="eastAsia"/>
          <w:bCs/>
          <w:kern w:val="2"/>
          <w:sz w:val="28"/>
          <w:szCs w:val="28"/>
        </w:rPr>
        <w:t>，学习领会学校党政工作要点</w:t>
      </w:r>
      <w:r w:rsidR="00E461A1" w:rsidRPr="005149CF">
        <w:rPr>
          <w:rFonts w:ascii="楷体_GB2312" w:eastAsia="楷体_GB2312" w:hAnsi="Times New Roman" w:cs="Times New Roman" w:hint="eastAsia"/>
          <w:bCs/>
          <w:kern w:val="2"/>
          <w:sz w:val="28"/>
          <w:szCs w:val="28"/>
        </w:rPr>
        <w:t>等等</w:t>
      </w:r>
      <w:r w:rsidRPr="005149CF">
        <w:rPr>
          <w:rFonts w:ascii="楷体_GB2312" w:eastAsia="楷体_GB2312" w:hAnsi="Times New Roman" w:cs="Times New Roman" w:hint="eastAsia"/>
          <w:bCs/>
          <w:kern w:val="2"/>
          <w:sz w:val="28"/>
          <w:szCs w:val="28"/>
        </w:rPr>
        <w:t>。</w:t>
      </w:r>
      <w:r w:rsidRPr="005149CF">
        <w:rPr>
          <w:rFonts w:ascii="楷体_GB2312" w:eastAsia="楷体_GB2312" w:hAnsi="Times New Roman" w:cs="Times New Roman"/>
          <w:bCs/>
          <w:kern w:val="2"/>
          <w:sz w:val="28"/>
          <w:szCs w:val="28"/>
        </w:rPr>
        <w:t>通过系统学习党的理论、方针</w:t>
      </w:r>
      <w:r w:rsidRPr="005149CF">
        <w:rPr>
          <w:rFonts w:ascii="楷体_GB2312" w:eastAsia="楷体_GB2312" w:hAnsi="Times New Roman" w:cs="Times New Roman" w:hint="eastAsia"/>
          <w:bCs/>
          <w:kern w:val="2"/>
          <w:sz w:val="28"/>
          <w:szCs w:val="28"/>
        </w:rPr>
        <w:t>，</w:t>
      </w:r>
      <w:r w:rsidRPr="005149CF">
        <w:rPr>
          <w:rFonts w:ascii="楷体_GB2312" w:eastAsia="楷体_GB2312" w:hAnsi="Times New Roman" w:cs="Times New Roman"/>
          <w:bCs/>
          <w:kern w:val="2"/>
          <w:sz w:val="28"/>
          <w:szCs w:val="28"/>
        </w:rPr>
        <w:t>不断提高自身的思想政治素质，保持思想上的清醒和坚定</w:t>
      </w:r>
      <w:r w:rsidR="00E90A87">
        <w:rPr>
          <w:rFonts w:ascii="楷体_GB2312" w:eastAsia="楷体_GB2312" w:hAnsi="Times New Roman" w:cs="Times New Roman" w:hint="eastAsia"/>
          <w:bCs/>
          <w:kern w:val="2"/>
          <w:sz w:val="28"/>
          <w:szCs w:val="28"/>
        </w:rPr>
        <w:t>；</w:t>
      </w:r>
      <w:r w:rsidRPr="005149CF">
        <w:rPr>
          <w:rFonts w:ascii="楷体_GB2312" w:eastAsia="楷体_GB2312" w:hAnsi="Times New Roman" w:cs="Times New Roman"/>
          <w:bCs/>
          <w:kern w:val="2"/>
          <w:sz w:val="28"/>
          <w:szCs w:val="28"/>
        </w:rPr>
        <w:t>树立正确的世界观、人生观</w:t>
      </w:r>
      <w:r w:rsidR="00E90A87">
        <w:rPr>
          <w:rFonts w:ascii="楷体_GB2312" w:eastAsia="楷体_GB2312" w:hAnsi="Times New Roman" w:cs="Times New Roman" w:hint="eastAsia"/>
          <w:bCs/>
          <w:kern w:val="2"/>
          <w:sz w:val="28"/>
          <w:szCs w:val="28"/>
        </w:rPr>
        <w:t>、</w:t>
      </w:r>
      <w:r w:rsidRPr="005149CF">
        <w:rPr>
          <w:rFonts w:ascii="楷体_GB2312" w:eastAsia="楷体_GB2312" w:hAnsi="Times New Roman" w:cs="Times New Roman"/>
          <w:bCs/>
          <w:kern w:val="2"/>
          <w:sz w:val="28"/>
          <w:szCs w:val="28"/>
        </w:rPr>
        <w:t>价值观，坚定对中国特色社会主义的</w:t>
      </w:r>
      <w:r w:rsidRPr="005149CF">
        <w:rPr>
          <w:rFonts w:ascii="楷体_GB2312" w:eastAsia="楷体_GB2312" w:hAnsi="Times New Roman" w:cs="Times New Roman" w:hint="eastAsia"/>
          <w:bCs/>
          <w:kern w:val="2"/>
          <w:sz w:val="28"/>
          <w:szCs w:val="28"/>
        </w:rPr>
        <w:t>四个自信；通过学习</w:t>
      </w:r>
      <w:r w:rsidRPr="005149CF">
        <w:rPr>
          <w:rFonts w:ascii="楷体_GB2312" w:eastAsia="楷体_GB2312" w:hAnsi="Times New Roman" w:cs="Times New Roman"/>
          <w:bCs/>
          <w:kern w:val="2"/>
          <w:sz w:val="28"/>
          <w:szCs w:val="28"/>
        </w:rPr>
        <w:t>掌握科学的分析和解决问题的方法，提高</w:t>
      </w:r>
      <w:r w:rsidRPr="005149CF">
        <w:rPr>
          <w:rFonts w:ascii="楷体_GB2312" w:eastAsia="楷体_GB2312" w:hAnsi="Times New Roman" w:cs="Times New Roman" w:hint="eastAsia"/>
          <w:bCs/>
          <w:kern w:val="2"/>
          <w:sz w:val="28"/>
          <w:szCs w:val="28"/>
        </w:rPr>
        <w:t>自己在工作中</w:t>
      </w:r>
      <w:r w:rsidRPr="005149CF">
        <w:rPr>
          <w:rFonts w:ascii="楷体_GB2312" w:eastAsia="楷体_GB2312" w:hAnsi="Times New Roman" w:cs="Times New Roman"/>
          <w:bCs/>
          <w:kern w:val="2"/>
          <w:sz w:val="28"/>
          <w:szCs w:val="28"/>
        </w:rPr>
        <w:t>解决复杂问题的</w:t>
      </w:r>
      <w:r w:rsidRPr="005149CF">
        <w:rPr>
          <w:rFonts w:ascii="楷体_GB2312" w:eastAsia="楷体_GB2312" w:hAnsi="Times New Roman" w:cs="Times New Roman" w:hint="eastAsia"/>
          <w:bCs/>
          <w:kern w:val="2"/>
          <w:sz w:val="28"/>
          <w:szCs w:val="28"/>
        </w:rPr>
        <w:t>能力。</w:t>
      </w:r>
    </w:p>
    <w:p w14:paraId="165D6CD5" w14:textId="748823F1" w:rsidR="005149CF" w:rsidRDefault="005149CF" w:rsidP="006F0749">
      <w:pPr>
        <w:snapToGrid w:val="0"/>
        <w:spacing w:line="360" w:lineRule="auto"/>
        <w:ind w:firstLine="560"/>
        <w:rPr>
          <w:b w:val="0"/>
          <w:bCs/>
          <w:sz w:val="28"/>
          <w:szCs w:val="28"/>
        </w:rPr>
      </w:pPr>
      <w:r>
        <w:rPr>
          <w:rFonts w:hint="eastAsia"/>
          <w:b w:val="0"/>
          <w:bCs/>
          <w:sz w:val="28"/>
          <w:szCs w:val="28"/>
        </w:rPr>
        <w:t>二、</w:t>
      </w:r>
      <w:r w:rsidR="00986FC6">
        <w:rPr>
          <w:rFonts w:hint="eastAsia"/>
          <w:b w:val="0"/>
          <w:bCs/>
          <w:sz w:val="28"/>
          <w:szCs w:val="28"/>
        </w:rPr>
        <w:t>任期主要</w:t>
      </w:r>
      <w:r>
        <w:rPr>
          <w:rFonts w:hint="eastAsia"/>
          <w:b w:val="0"/>
          <w:bCs/>
          <w:sz w:val="28"/>
          <w:szCs w:val="28"/>
        </w:rPr>
        <w:t>工作总结</w:t>
      </w:r>
    </w:p>
    <w:p w14:paraId="05FFF155" w14:textId="0C14D5DE" w:rsidR="00880F2F" w:rsidRPr="00F36AC3" w:rsidRDefault="0069563A" w:rsidP="006F0749">
      <w:pPr>
        <w:snapToGrid w:val="0"/>
        <w:spacing w:line="360" w:lineRule="auto"/>
        <w:ind w:firstLine="560"/>
        <w:rPr>
          <w:b w:val="0"/>
          <w:bCs/>
          <w:sz w:val="28"/>
          <w:szCs w:val="28"/>
        </w:rPr>
      </w:pPr>
      <w:r w:rsidRPr="00F36AC3">
        <w:rPr>
          <w:rFonts w:hint="eastAsia"/>
          <w:b w:val="0"/>
          <w:bCs/>
          <w:sz w:val="28"/>
          <w:szCs w:val="28"/>
        </w:rPr>
        <w:t>在担任副书记期间，</w:t>
      </w:r>
      <w:r w:rsidR="00171630" w:rsidRPr="00F36AC3">
        <w:rPr>
          <w:rFonts w:hint="eastAsia"/>
          <w:b w:val="0"/>
          <w:bCs/>
          <w:sz w:val="28"/>
          <w:szCs w:val="28"/>
        </w:rPr>
        <w:t>按照学校党委要求，围绕图书馆中心工作，配合党支部书记、馆长，扎实开展党建工作，在日常活动、工作中提升党员政治素质和党支部凝聚力</w:t>
      </w:r>
      <w:r w:rsidR="00880F2F" w:rsidRPr="00F36AC3">
        <w:rPr>
          <w:rFonts w:hint="eastAsia"/>
          <w:b w:val="0"/>
          <w:bCs/>
          <w:sz w:val="28"/>
          <w:szCs w:val="28"/>
        </w:rPr>
        <w:t>。</w:t>
      </w:r>
    </w:p>
    <w:p w14:paraId="77964A59" w14:textId="34B7A58B" w:rsidR="006F0749" w:rsidRDefault="00880F2F" w:rsidP="006F0749">
      <w:pPr>
        <w:snapToGrid w:val="0"/>
        <w:spacing w:line="360" w:lineRule="auto"/>
        <w:ind w:firstLine="560"/>
        <w:rPr>
          <w:b w:val="0"/>
          <w:bCs/>
          <w:sz w:val="28"/>
          <w:szCs w:val="28"/>
        </w:rPr>
      </w:pPr>
      <w:r w:rsidRPr="00F36AC3">
        <w:rPr>
          <w:b w:val="0"/>
          <w:bCs/>
          <w:sz w:val="28"/>
          <w:szCs w:val="28"/>
        </w:rPr>
        <w:t>2022</w:t>
      </w:r>
      <w:r w:rsidRPr="00F36AC3">
        <w:rPr>
          <w:rFonts w:hint="eastAsia"/>
          <w:b w:val="0"/>
          <w:bCs/>
          <w:sz w:val="28"/>
          <w:szCs w:val="28"/>
        </w:rPr>
        <w:t>年正值疫情期间，图书馆党支部将党建工作与疫情防控工作相结合，充分发挥党支部战斗堡垒作用和党员先锋模范作用</w:t>
      </w:r>
      <w:r w:rsidR="00C94E6E" w:rsidRPr="00F36AC3">
        <w:rPr>
          <w:rFonts w:hint="eastAsia"/>
          <w:b w:val="0"/>
          <w:bCs/>
          <w:sz w:val="28"/>
          <w:szCs w:val="28"/>
        </w:rPr>
        <w:t>。</w:t>
      </w:r>
      <w:r w:rsidR="006403E7" w:rsidRPr="00F36AC3">
        <w:rPr>
          <w:rFonts w:hint="eastAsia"/>
          <w:b w:val="0"/>
          <w:bCs/>
          <w:sz w:val="28"/>
          <w:szCs w:val="28"/>
        </w:rPr>
        <w:t>图书馆全体教职员工不仅落实学校的各项疫情防控措施，还积极协助社区、校医院组织的疫情排查、物资保障供应等各项活动；</w:t>
      </w:r>
      <w:r w:rsidR="00C94E6E" w:rsidRPr="00F36AC3">
        <w:rPr>
          <w:rFonts w:hint="eastAsia"/>
          <w:b w:val="0"/>
          <w:bCs/>
          <w:sz w:val="28"/>
          <w:szCs w:val="28"/>
        </w:rPr>
        <w:t>图书馆是学生课余学习的重要文化场所，图书馆</w:t>
      </w:r>
      <w:r w:rsidR="006403E7" w:rsidRPr="00F36AC3">
        <w:rPr>
          <w:rFonts w:hint="eastAsia"/>
          <w:b w:val="0"/>
          <w:bCs/>
          <w:sz w:val="28"/>
          <w:szCs w:val="28"/>
        </w:rPr>
        <w:t>党支部带领</w:t>
      </w:r>
      <w:r w:rsidR="00C94E6E" w:rsidRPr="00F36AC3">
        <w:rPr>
          <w:rFonts w:hint="eastAsia"/>
          <w:b w:val="0"/>
          <w:bCs/>
          <w:sz w:val="28"/>
          <w:szCs w:val="28"/>
        </w:rPr>
        <w:t>全体教职员工根据学校疫情防控要求，随时调整工作时间和工作方式，</w:t>
      </w:r>
      <w:r w:rsidR="006403E7" w:rsidRPr="00F36AC3">
        <w:rPr>
          <w:rFonts w:hint="eastAsia"/>
          <w:b w:val="0"/>
          <w:bCs/>
          <w:sz w:val="28"/>
          <w:szCs w:val="28"/>
        </w:rPr>
        <w:t>同时</w:t>
      </w:r>
      <w:r w:rsidR="00C94E6E" w:rsidRPr="00F36AC3">
        <w:rPr>
          <w:rFonts w:hint="eastAsia"/>
          <w:b w:val="0"/>
          <w:bCs/>
          <w:sz w:val="28"/>
          <w:szCs w:val="28"/>
        </w:rPr>
        <w:t>支部</w:t>
      </w:r>
      <w:r w:rsidR="00C94E6E" w:rsidRPr="00F36AC3">
        <w:rPr>
          <w:b w:val="0"/>
          <w:bCs/>
          <w:sz w:val="28"/>
          <w:szCs w:val="28"/>
        </w:rPr>
        <w:t>积极</w:t>
      </w:r>
      <w:r w:rsidR="006403E7" w:rsidRPr="00F36AC3">
        <w:rPr>
          <w:rFonts w:hint="eastAsia"/>
          <w:b w:val="0"/>
          <w:bCs/>
          <w:sz w:val="28"/>
          <w:szCs w:val="28"/>
        </w:rPr>
        <w:t>组织</w:t>
      </w:r>
      <w:r w:rsidR="00C94E6E" w:rsidRPr="00F36AC3">
        <w:rPr>
          <w:b w:val="0"/>
          <w:bCs/>
          <w:sz w:val="28"/>
          <w:szCs w:val="28"/>
        </w:rPr>
        <w:t>创新服务模式，通过</w:t>
      </w:r>
      <w:proofErr w:type="gramStart"/>
      <w:r w:rsidR="00C94E6E" w:rsidRPr="00F36AC3">
        <w:rPr>
          <w:rFonts w:hint="eastAsia"/>
          <w:b w:val="0"/>
          <w:bCs/>
          <w:sz w:val="28"/>
          <w:szCs w:val="28"/>
        </w:rPr>
        <w:t>微信公众号</w:t>
      </w:r>
      <w:proofErr w:type="gramEnd"/>
      <w:r w:rsidR="00C94E6E" w:rsidRPr="00F36AC3">
        <w:rPr>
          <w:b w:val="0"/>
          <w:bCs/>
          <w:sz w:val="28"/>
          <w:szCs w:val="28"/>
        </w:rPr>
        <w:t>、网络等方式及时解答师生咨询，保证数字资源使用畅通。</w:t>
      </w:r>
      <w:r w:rsidR="00E81663">
        <w:rPr>
          <w:rFonts w:hint="eastAsia"/>
          <w:b w:val="0"/>
          <w:bCs/>
          <w:sz w:val="28"/>
          <w:szCs w:val="28"/>
        </w:rPr>
        <w:t>第一时间</w:t>
      </w:r>
      <w:r w:rsidR="00AB7CA8" w:rsidRPr="00AB7CA8">
        <w:rPr>
          <w:rFonts w:hint="eastAsia"/>
          <w:b w:val="0"/>
          <w:bCs/>
          <w:sz w:val="28"/>
          <w:szCs w:val="28"/>
        </w:rPr>
        <w:t>发布了《校外VPN访问图书馆资源操作指南》，</w:t>
      </w:r>
      <w:r w:rsidR="00C94E6E" w:rsidRPr="00F36AC3">
        <w:rPr>
          <w:b w:val="0"/>
          <w:bCs/>
          <w:sz w:val="28"/>
          <w:szCs w:val="28"/>
        </w:rPr>
        <w:t>加大信息供给力度，引进优质数据库资源，助力全校教学、科研和学生学习</w:t>
      </w:r>
      <w:r w:rsidR="006403E7" w:rsidRPr="00F36AC3">
        <w:rPr>
          <w:rFonts w:hint="eastAsia"/>
          <w:b w:val="0"/>
          <w:bCs/>
          <w:sz w:val="28"/>
          <w:szCs w:val="28"/>
        </w:rPr>
        <w:t>，尤</w:t>
      </w:r>
      <w:r w:rsidR="006403E7" w:rsidRPr="00F36AC3">
        <w:rPr>
          <w:rFonts w:hint="eastAsia"/>
          <w:b w:val="0"/>
          <w:bCs/>
          <w:sz w:val="28"/>
          <w:szCs w:val="28"/>
        </w:rPr>
        <w:lastRenderedPageBreak/>
        <w:t>其是保证学生在疫情封</w:t>
      </w:r>
      <w:proofErr w:type="gramStart"/>
      <w:r w:rsidR="006403E7" w:rsidRPr="00F36AC3">
        <w:rPr>
          <w:rFonts w:hint="eastAsia"/>
          <w:b w:val="0"/>
          <w:bCs/>
          <w:sz w:val="28"/>
          <w:szCs w:val="28"/>
        </w:rPr>
        <w:t>校期间</w:t>
      </w:r>
      <w:proofErr w:type="gramEnd"/>
      <w:r w:rsidR="006403E7" w:rsidRPr="00F36AC3">
        <w:rPr>
          <w:rFonts w:hint="eastAsia"/>
          <w:b w:val="0"/>
          <w:bCs/>
          <w:sz w:val="28"/>
          <w:szCs w:val="28"/>
        </w:rPr>
        <w:t>丰富的文化生活，充分体现了图书馆人“</w:t>
      </w:r>
      <w:r w:rsidR="00C94E6E" w:rsidRPr="00F36AC3">
        <w:rPr>
          <w:b w:val="0"/>
          <w:bCs/>
          <w:sz w:val="28"/>
          <w:szCs w:val="28"/>
        </w:rPr>
        <w:t>用文化提升信心，用书香一同战</w:t>
      </w:r>
      <w:proofErr w:type="gramStart"/>
      <w:r w:rsidR="00C94E6E" w:rsidRPr="00F36AC3">
        <w:rPr>
          <w:b w:val="0"/>
          <w:bCs/>
          <w:sz w:val="28"/>
          <w:szCs w:val="28"/>
        </w:rPr>
        <w:t>疫</w:t>
      </w:r>
      <w:proofErr w:type="gramEnd"/>
      <w:r w:rsidR="006403E7" w:rsidRPr="00F36AC3">
        <w:rPr>
          <w:rFonts w:hint="eastAsia"/>
          <w:b w:val="0"/>
          <w:bCs/>
          <w:sz w:val="28"/>
          <w:szCs w:val="28"/>
        </w:rPr>
        <w:t>”的乐观精神</w:t>
      </w:r>
      <w:r w:rsidR="00C94E6E" w:rsidRPr="00F36AC3">
        <w:rPr>
          <w:b w:val="0"/>
          <w:bCs/>
          <w:sz w:val="28"/>
          <w:szCs w:val="28"/>
        </w:rPr>
        <w:t>。</w:t>
      </w:r>
    </w:p>
    <w:p w14:paraId="3BE0351A" w14:textId="04569FF0" w:rsidR="00863583" w:rsidRPr="00F36AC3" w:rsidRDefault="00AB7CA8" w:rsidP="006F0749">
      <w:pPr>
        <w:snapToGrid w:val="0"/>
        <w:spacing w:line="360" w:lineRule="auto"/>
        <w:ind w:firstLine="560"/>
        <w:rPr>
          <w:b w:val="0"/>
          <w:bCs/>
          <w:sz w:val="28"/>
          <w:szCs w:val="28"/>
        </w:rPr>
      </w:pPr>
      <w:r>
        <w:rPr>
          <w:rFonts w:hint="eastAsia"/>
          <w:b w:val="0"/>
          <w:bCs/>
          <w:sz w:val="28"/>
          <w:szCs w:val="28"/>
        </w:rPr>
        <w:t>在担任副馆长</w:t>
      </w:r>
      <w:r w:rsidR="00BF2B9C" w:rsidRPr="00F36AC3">
        <w:rPr>
          <w:rFonts w:hint="eastAsia"/>
          <w:b w:val="0"/>
          <w:bCs/>
          <w:sz w:val="28"/>
          <w:szCs w:val="28"/>
        </w:rPr>
        <w:t>期间，本人</w:t>
      </w:r>
      <w:r>
        <w:rPr>
          <w:rFonts w:hint="eastAsia"/>
          <w:b w:val="0"/>
          <w:bCs/>
          <w:sz w:val="28"/>
          <w:szCs w:val="28"/>
        </w:rPr>
        <w:t>组织</w:t>
      </w:r>
      <w:r w:rsidR="00BF2B9C" w:rsidRPr="00F36AC3">
        <w:rPr>
          <w:rFonts w:hint="eastAsia"/>
          <w:b w:val="0"/>
          <w:bCs/>
          <w:sz w:val="28"/>
          <w:szCs w:val="28"/>
        </w:rPr>
        <w:t>带领流通部工作人员</w:t>
      </w:r>
      <w:r w:rsidR="0014266D" w:rsidRPr="00F36AC3">
        <w:rPr>
          <w:rFonts w:hint="eastAsia"/>
          <w:b w:val="0"/>
          <w:bCs/>
          <w:sz w:val="28"/>
          <w:szCs w:val="28"/>
        </w:rPr>
        <w:t>在完成日常借阅、保障广大师生入馆学习环境的同时，</w:t>
      </w:r>
      <w:r w:rsidR="00BF2B9C" w:rsidRPr="00F36AC3">
        <w:rPr>
          <w:rFonts w:hint="eastAsia"/>
          <w:b w:val="0"/>
          <w:bCs/>
          <w:sz w:val="28"/>
          <w:szCs w:val="28"/>
        </w:rPr>
        <w:t>不断增强服务意识、提</w:t>
      </w:r>
      <w:r w:rsidR="00863583" w:rsidRPr="00F36AC3">
        <w:rPr>
          <w:rFonts w:hint="eastAsia"/>
          <w:b w:val="0"/>
          <w:bCs/>
          <w:sz w:val="28"/>
          <w:szCs w:val="28"/>
        </w:rPr>
        <w:t>高</w:t>
      </w:r>
      <w:r w:rsidR="00BF2B9C" w:rsidRPr="00F36AC3">
        <w:rPr>
          <w:rFonts w:hint="eastAsia"/>
          <w:b w:val="0"/>
          <w:bCs/>
          <w:sz w:val="28"/>
          <w:szCs w:val="28"/>
        </w:rPr>
        <w:t>服务能力、创新服务模式。</w:t>
      </w:r>
      <w:r w:rsidR="00863583" w:rsidRPr="00F36AC3">
        <w:rPr>
          <w:rFonts w:hint="eastAsia"/>
          <w:b w:val="0"/>
          <w:bCs/>
          <w:sz w:val="28"/>
          <w:szCs w:val="28"/>
        </w:rPr>
        <w:t>图书馆始终将读者放在首位，通过</w:t>
      </w:r>
      <w:proofErr w:type="gramStart"/>
      <w:r w:rsidR="00863583" w:rsidRPr="00F36AC3">
        <w:rPr>
          <w:rFonts w:hint="eastAsia"/>
          <w:b w:val="0"/>
          <w:bCs/>
          <w:sz w:val="28"/>
          <w:szCs w:val="28"/>
        </w:rPr>
        <w:t>微信公众号</w:t>
      </w:r>
      <w:proofErr w:type="gramEnd"/>
      <w:r w:rsidR="00863583" w:rsidRPr="00F36AC3">
        <w:rPr>
          <w:rFonts w:hint="eastAsia"/>
          <w:b w:val="0"/>
          <w:bCs/>
          <w:sz w:val="28"/>
          <w:szCs w:val="28"/>
        </w:rPr>
        <w:t>、推荐购买等多种形式，了解读者对图书馆环境的需求和文化</w:t>
      </w:r>
      <w:r w:rsidR="00E90A87">
        <w:rPr>
          <w:rFonts w:hint="eastAsia"/>
          <w:b w:val="0"/>
          <w:bCs/>
          <w:sz w:val="28"/>
          <w:szCs w:val="28"/>
        </w:rPr>
        <w:t>资源</w:t>
      </w:r>
      <w:r w:rsidR="00863583" w:rsidRPr="00F36AC3">
        <w:rPr>
          <w:rFonts w:hint="eastAsia"/>
          <w:b w:val="0"/>
          <w:bCs/>
          <w:sz w:val="28"/>
          <w:szCs w:val="28"/>
        </w:rPr>
        <w:t>采购需求，</w:t>
      </w:r>
      <w:r w:rsidR="00863583" w:rsidRPr="00F36AC3">
        <w:rPr>
          <w:b w:val="0"/>
          <w:bCs/>
          <w:sz w:val="28"/>
          <w:szCs w:val="28"/>
        </w:rPr>
        <w:t>为读者提供更加精准的服务。实施</w:t>
      </w:r>
      <w:r w:rsidR="00863583" w:rsidRPr="00F36AC3">
        <w:rPr>
          <w:b w:val="0"/>
          <w:bCs/>
          <w:sz w:val="28"/>
          <w:szCs w:val="28"/>
        </w:rPr>
        <w:t>“</w:t>
      </w:r>
      <w:r w:rsidR="00863583" w:rsidRPr="00F36AC3">
        <w:rPr>
          <w:b w:val="0"/>
          <w:bCs/>
          <w:sz w:val="28"/>
          <w:szCs w:val="28"/>
        </w:rPr>
        <w:t>首问负责制</w:t>
      </w:r>
      <w:r w:rsidR="00863583" w:rsidRPr="00F36AC3">
        <w:rPr>
          <w:b w:val="0"/>
          <w:bCs/>
          <w:sz w:val="28"/>
          <w:szCs w:val="28"/>
        </w:rPr>
        <w:t>”</w:t>
      </w:r>
      <w:r w:rsidR="00863583" w:rsidRPr="00F36AC3">
        <w:rPr>
          <w:b w:val="0"/>
          <w:bCs/>
          <w:sz w:val="28"/>
          <w:szCs w:val="28"/>
        </w:rPr>
        <w:t>等制度，确保每位馆员都能积极回应读者的咨询和需求，形成全员参与、共同服务的良好氛围。</w:t>
      </w:r>
      <w:r w:rsidR="00863583" w:rsidRPr="00F36AC3">
        <w:rPr>
          <w:rFonts w:hint="eastAsia"/>
          <w:b w:val="0"/>
          <w:bCs/>
          <w:sz w:val="28"/>
          <w:szCs w:val="28"/>
        </w:rPr>
        <w:t>鼓励馆员</w:t>
      </w:r>
      <w:r w:rsidR="0014266D" w:rsidRPr="00F36AC3">
        <w:rPr>
          <w:rFonts w:hint="eastAsia"/>
          <w:b w:val="0"/>
          <w:bCs/>
          <w:sz w:val="28"/>
          <w:szCs w:val="28"/>
        </w:rPr>
        <w:t>参加各类培训，</w:t>
      </w:r>
      <w:r w:rsidR="00863583" w:rsidRPr="00F36AC3">
        <w:rPr>
          <w:rFonts w:hint="eastAsia"/>
          <w:b w:val="0"/>
          <w:bCs/>
          <w:sz w:val="28"/>
          <w:szCs w:val="28"/>
        </w:rPr>
        <w:t>不断提高专业知识、提高自身的专业素养和服务能力</w:t>
      </w:r>
      <w:r w:rsidR="00C33DA2" w:rsidRPr="00F36AC3">
        <w:rPr>
          <w:rFonts w:hint="eastAsia"/>
          <w:b w:val="0"/>
          <w:bCs/>
          <w:sz w:val="28"/>
          <w:szCs w:val="28"/>
        </w:rPr>
        <w:t>。</w:t>
      </w:r>
      <w:r w:rsidR="0014266D" w:rsidRPr="00F36AC3">
        <w:rPr>
          <w:rFonts w:hint="eastAsia"/>
          <w:b w:val="0"/>
          <w:bCs/>
          <w:sz w:val="28"/>
          <w:szCs w:val="28"/>
        </w:rPr>
        <w:t>2</w:t>
      </w:r>
      <w:r w:rsidR="0014266D" w:rsidRPr="00F36AC3">
        <w:rPr>
          <w:b w:val="0"/>
          <w:bCs/>
          <w:sz w:val="28"/>
          <w:szCs w:val="28"/>
        </w:rPr>
        <w:t>024</w:t>
      </w:r>
      <w:r w:rsidR="0014266D" w:rsidRPr="00F36AC3">
        <w:rPr>
          <w:rFonts w:hint="eastAsia"/>
          <w:b w:val="0"/>
          <w:bCs/>
          <w:sz w:val="28"/>
          <w:szCs w:val="28"/>
        </w:rPr>
        <w:t>年图书馆新设置检索机3台，进一步提高了服务的智能化水平。图书馆通过举办学术讲座、读书节、自助服务等多种创新形式，丰富了读者的精神文化生活、实现了资源共享和服务互补</w:t>
      </w:r>
      <w:r w:rsidR="00C33DA2" w:rsidRPr="00F36AC3">
        <w:rPr>
          <w:rFonts w:hint="eastAsia"/>
          <w:b w:val="0"/>
          <w:bCs/>
          <w:sz w:val="28"/>
          <w:szCs w:val="28"/>
        </w:rPr>
        <w:t>，组织学生参加</w:t>
      </w:r>
      <w:r w:rsidR="00E018E3">
        <w:rPr>
          <w:rFonts w:hint="eastAsia"/>
          <w:b w:val="0"/>
          <w:bCs/>
          <w:sz w:val="28"/>
          <w:szCs w:val="28"/>
        </w:rPr>
        <w:t>江苏省大</w:t>
      </w:r>
      <w:r w:rsidR="00E018E3" w:rsidRPr="005149CF">
        <w:rPr>
          <w:b w:val="0"/>
          <w:bCs/>
          <w:sz w:val="28"/>
          <w:szCs w:val="28"/>
        </w:rPr>
        <w:t>学生信息素养检索大赛</w:t>
      </w:r>
      <w:r w:rsidR="00E018E3" w:rsidRPr="005149CF">
        <w:rPr>
          <w:rFonts w:hint="eastAsia"/>
          <w:b w:val="0"/>
          <w:bCs/>
          <w:sz w:val="28"/>
          <w:szCs w:val="28"/>
        </w:rPr>
        <w:t>，</w:t>
      </w:r>
      <w:r w:rsidR="00C33DA2" w:rsidRPr="00F36AC3">
        <w:rPr>
          <w:rFonts w:hint="eastAsia"/>
          <w:b w:val="0"/>
          <w:bCs/>
          <w:sz w:val="28"/>
          <w:szCs w:val="28"/>
        </w:rPr>
        <w:t>拓展了图书馆服务领域</w:t>
      </w:r>
      <w:r w:rsidR="0014266D" w:rsidRPr="00F36AC3">
        <w:rPr>
          <w:rFonts w:hint="eastAsia"/>
          <w:b w:val="0"/>
          <w:bCs/>
          <w:sz w:val="28"/>
          <w:szCs w:val="28"/>
        </w:rPr>
        <w:t>。</w:t>
      </w:r>
    </w:p>
    <w:p w14:paraId="616FE20F" w14:textId="7D6BD2D1" w:rsidR="0014266D" w:rsidRPr="00F36AC3" w:rsidRDefault="00E90A87" w:rsidP="006F0749">
      <w:pPr>
        <w:snapToGrid w:val="0"/>
        <w:spacing w:line="360" w:lineRule="auto"/>
        <w:ind w:firstLine="560"/>
        <w:rPr>
          <w:b w:val="0"/>
          <w:bCs/>
          <w:sz w:val="28"/>
          <w:szCs w:val="28"/>
        </w:rPr>
      </w:pPr>
      <w:r>
        <w:rPr>
          <w:rFonts w:hint="eastAsia"/>
          <w:b w:val="0"/>
          <w:bCs/>
          <w:sz w:val="28"/>
          <w:szCs w:val="28"/>
        </w:rPr>
        <w:t>组织技术部人员</w:t>
      </w:r>
      <w:r w:rsidR="00F36AC3" w:rsidRPr="00F36AC3">
        <w:rPr>
          <w:rFonts w:hint="eastAsia"/>
          <w:b w:val="0"/>
          <w:bCs/>
          <w:sz w:val="28"/>
          <w:szCs w:val="28"/>
        </w:rPr>
        <w:t>，</w:t>
      </w:r>
      <w:r>
        <w:rPr>
          <w:rFonts w:hint="eastAsia"/>
          <w:b w:val="0"/>
          <w:bCs/>
          <w:sz w:val="28"/>
          <w:szCs w:val="28"/>
        </w:rPr>
        <w:t>全力</w:t>
      </w:r>
      <w:r w:rsidR="00F36AC3" w:rsidRPr="00F36AC3">
        <w:rPr>
          <w:rFonts w:hint="eastAsia"/>
          <w:b w:val="0"/>
          <w:bCs/>
          <w:sz w:val="28"/>
          <w:szCs w:val="28"/>
        </w:rPr>
        <w:t>保障了全馆技术设施和系统的正常运行，尤其是在2</w:t>
      </w:r>
      <w:r w:rsidR="00F36AC3" w:rsidRPr="00F36AC3">
        <w:rPr>
          <w:b w:val="0"/>
          <w:bCs/>
          <w:sz w:val="28"/>
          <w:szCs w:val="28"/>
        </w:rPr>
        <w:t>023</w:t>
      </w:r>
      <w:r w:rsidR="00F36AC3" w:rsidRPr="00F36AC3">
        <w:rPr>
          <w:rFonts w:hint="eastAsia"/>
          <w:b w:val="0"/>
          <w:bCs/>
          <w:sz w:val="28"/>
          <w:szCs w:val="28"/>
        </w:rPr>
        <w:t>年更新图书管理系统后，新系统的运行与维护工作任务</w:t>
      </w:r>
      <w:r>
        <w:rPr>
          <w:rFonts w:hint="eastAsia"/>
          <w:b w:val="0"/>
          <w:bCs/>
          <w:sz w:val="28"/>
          <w:szCs w:val="28"/>
        </w:rPr>
        <w:t>更加繁重</w:t>
      </w:r>
      <w:r w:rsidR="00F36AC3" w:rsidRPr="00F36AC3">
        <w:rPr>
          <w:rFonts w:hint="eastAsia"/>
          <w:b w:val="0"/>
          <w:bCs/>
          <w:sz w:val="28"/>
          <w:szCs w:val="28"/>
        </w:rPr>
        <w:t>，2</w:t>
      </w:r>
      <w:r w:rsidR="00F36AC3" w:rsidRPr="00F36AC3">
        <w:rPr>
          <w:b w:val="0"/>
          <w:bCs/>
          <w:sz w:val="28"/>
          <w:szCs w:val="28"/>
        </w:rPr>
        <w:t>024</w:t>
      </w:r>
      <w:r w:rsidR="00F36AC3" w:rsidRPr="00F36AC3">
        <w:rPr>
          <w:rFonts w:hint="eastAsia"/>
          <w:b w:val="0"/>
          <w:bCs/>
          <w:sz w:val="28"/>
          <w:szCs w:val="28"/>
        </w:rPr>
        <w:t>年，由于馆内硬件设备老化，更新了服务器一台，防火墙一个，保证了全馆网络的畅通，为图书馆的借阅服务提供了技术保障。</w:t>
      </w:r>
    </w:p>
    <w:p w14:paraId="3C0D3610" w14:textId="4FB779AB" w:rsidR="0014266D" w:rsidRDefault="00F36AC3" w:rsidP="006F0749">
      <w:pPr>
        <w:snapToGrid w:val="0"/>
        <w:spacing w:line="360" w:lineRule="auto"/>
        <w:ind w:firstLine="560"/>
        <w:rPr>
          <w:b w:val="0"/>
          <w:bCs/>
          <w:sz w:val="28"/>
          <w:szCs w:val="28"/>
        </w:rPr>
      </w:pPr>
      <w:r>
        <w:rPr>
          <w:rFonts w:hint="eastAsia"/>
          <w:b w:val="0"/>
          <w:bCs/>
          <w:sz w:val="28"/>
          <w:szCs w:val="28"/>
        </w:rPr>
        <w:t>具体来说，</w:t>
      </w:r>
      <w:r w:rsidR="008738DB">
        <w:rPr>
          <w:rFonts w:hint="eastAsia"/>
          <w:b w:val="0"/>
          <w:bCs/>
          <w:sz w:val="28"/>
          <w:szCs w:val="28"/>
        </w:rPr>
        <w:t>担任图书馆副馆长期间，在流通和技术部门全体人员的支持配合下，主要做了以下几个方面的工作：</w:t>
      </w:r>
    </w:p>
    <w:p w14:paraId="04337AA0" w14:textId="0B4665F4" w:rsidR="008738DB" w:rsidRDefault="00F546FC" w:rsidP="006F0749">
      <w:pPr>
        <w:snapToGrid w:val="0"/>
        <w:spacing w:line="360" w:lineRule="auto"/>
        <w:ind w:firstLine="560"/>
        <w:rPr>
          <w:b w:val="0"/>
          <w:bCs/>
          <w:sz w:val="28"/>
          <w:szCs w:val="28"/>
        </w:rPr>
      </w:pPr>
      <w:r>
        <w:rPr>
          <w:rFonts w:hint="eastAsia"/>
          <w:b w:val="0"/>
          <w:bCs/>
          <w:sz w:val="28"/>
          <w:szCs w:val="28"/>
        </w:rPr>
        <w:t>1、落实学校组织的“我为师生办实事”活动，为师生</w:t>
      </w:r>
      <w:proofErr w:type="gramStart"/>
      <w:r>
        <w:rPr>
          <w:rFonts w:hint="eastAsia"/>
          <w:b w:val="0"/>
          <w:bCs/>
          <w:sz w:val="28"/>
          <w:szCs w:val="28"/>
        </w:rPr>
        <w:t>读者荐购图书</w:t>
      </w:r>
      <w:proofErr w:type="gramEnd"/>
      <w:r>
        <w:rPr>
          <w:rFonts w:hint="eastAsia"/>
          <w:b w:val="0"/>
          <w:bCs/>
          <w:sz w:val="28"/>
          <w:szCs w:val="28"/>
        </w:rPr>
        <w:t>、改善学生阅读环境。</w:t>
      </w:r>
    </w:p>
    <w:p w14:paraId="79559809" w14:textId="30EBA285" w:rsidR="00F546FC" w:rsidRDefault="00F546FC" w:rsidP="006F0749">
      <w:pPr>
        <w:snapToGrid w:val="0"/>
        <w:spacing w:line="360" w:lineRule="auto"/>
        <w:ind w:firstLine="560"/>
        <w:rPr>
          <w:b w:val="0"/>
          <w:bCs/>
          <w:sz w:val="28"/>
          <w:szCs w:val="28"/>
        </w:rPr>
      </w:pPr>
      <w:r>
        <w:rPr>
          <w:rFonts w:hint="eastAsia"/>
          <w:b w:val="0"/>
          <w:bCs/>
          <w:sz w:val="28"/>
          <w:szCs w:val="28"/>
        </w:rPr>
        <w:t>2、为了解决</w:t>
      </w:r>
      <w:proofErr w:type="gramStart"/>
      <w:r>
        <w:rPr>
          <w:rFonts w:hint="eastAsia"/>
          <w:b w:val="0"/>
          <w:bCs/>
          <w:sz w:val="28"/>
          <w:szCs w:val="28"/>
        </w:rPr>
        <w:t>馆内部</w:t>
      </w:r>
      <w:proofErr w:type="gramEnd"/>
      <w:r>
        <w:rPr>
          <w:rFonts w:hint="eastAsia"/>
          <w:b w:val="0"/>
          <w:bCs/>
          <w:sz w:val="28"/>
          <w:szCs w:val="28"/>
        </w:rPr>
        <w:t>分</w:t>
      </w:r>
      <w:proofErr w:type="gramStart"/>
      <w:r>
        <w:rPr>
          <w:rFonts w:hint="eastAsia"/>
          <w:b w:val="0"/>
          <w:bCs/>
          <w:sz w:val="28"/>
          <w:szCs w:val="28"/>
        </w:rPr>
        <w:t>书架涨架问题</w:t>
      </w:r>
      <w:proofErr w:type="gramEnd"/>
      <w:r>
        <w:rPr>
          <w:rFonts w:hint="eastAsia"/>
          <w:b w:val="0"/>
          <w:bCs/>
          <w:sz w:val="28"/>
          <w:szCs w:val="28"/>
        </w:rPr>
        <w:t>，带领全馆人员进行</w:t>
      </w:r>
      <w:r w:rsidR="00E201E2">
        <w:rPr>
          <w:rFonts w:hint="eastAsia"/>
          <w:b w:val="0"/>
          <w:bCs/>
          <w:sz w:val="28"/>
          <w:szCs w:val="28"/>
        </w:rPr>
        <w:t>为期4个月</w:t>
      </w:r>
      <w:proofErr w:type="gramStart"/>
      <w:r w:rsidR="00E201E2">
        <w:rPr>
          <w:rFonts w:hint="eastAsia"/>
          <w:b w:val="0"/>
          <w:bCs/>
          <w:sz w:val="28"/>
          <w:szCs w:val="28"/>
        </w:rPr>
        <w:t>的</w:t>
      </w:r>
      <w:r>
        <w:rPr>
          <w:rFonts w:hint="eastAsia"/>
          <w:b w:val="0"/>
          <w:bCs/>
          <w:sz w:val="28"/>
          <w:szCs w:val="28"/>
        </w:rPr>
        <w:t>倒架工作</w:t>
      </w:r>
      <w:proofErr w:type="gramEnd"/>
      <w:r w:rsidR="00365D7E">
        <w:rPr>
          <w:rFonts w:hint="eastAsia"/>
          <w:b w:val="0"/>
          <w:bCs/>
          <w:sz w:val="28"/>
          <w:szCs w:val="28"/>
        </w:rPr>
        <w:t>，</w:t>
      </w:r>
      <w:r w:rsidR="00E201E2">
        <w:rPr>
          <w:rFonts w:hint="eastAsia"/>
          <w:b w:val="0"/>
          <w:bCs/>
          <w:sz w:val="28"/>
          <w:szCs w:val="28"/>
        </w:rPr>
        <w:t>初步</w:t>
      </w:r>
      <w:r w:rsidR="00365D7E">
        <w:rPr>
          <w:rFonts w:hint="eastAsia"/>
          <w:b w:val="0"/>
          <w:bCs/>
          <w:sz w:val="28"/>
          <w:szCs w:val="28"/>
        </w:rPr>
        <w:t>理顺</w:t>
      </w:r>
      <w:r w:rsidR="00E201E2">
        <w:rPr>
          <w:rFonts w:hint="eastAsia"/>
          <w:b w:val="0"/>
          <w:bCs/>
          <w:sz w:val="28"/>
          <w:szCs w:val="28"/>
        </w:rPr>
        <w:t>了图书馆藏分类。</w:t>
      </w:r>
    </w:p>
    <w:p w14:paraId="5AB02540" w14:textId="3D3A713A" w:rsidR="00365D7E" w:rsidRDefault="00365D7E" w:rsidP="006F0749">
      <w:pPr>
        <w:snapToGrid w:val="0"/>
        <w:spacing w:line="360" w:lineRule="auto"/>
        <w:ind w:firstLine="560"/>
        <w:rPr>
          <w:b w:val="0"/>
          <w:bCs/>
          <w:sz w:val="28"/>
          <w:szCs w:val="28"/>
        </w:rPr>
      </w:pPr>
      <w:r>
        <w:rPr>
          <w:rFonts w:hint="eastAsia"/>
          <w:b w:val="0"/>
          <w:bCs/>
          <w:sz w:val="28"/>
          <w:szCs w:val="28"/>
        </w:rPr>
        <w:t>3、为了保证全馆设备系统安全、业务正常开展，</w:t>
      </w:r>
      <w:r w:rsidR="00B24C0B">
        <w:rPr>
          <w:rFonts w:hint="eastAsia"/>
          <w:b w:val="0"/>
          <w:bCs/>
          <w:sz w:val="28"/>
          <w:szCs w:val="28"/>
        </w:rPr>
        <w:t>组织</w:t>
      </w:r>
      <w:r>
        <w:rPr>
          <w:rFonts w:hint="eastAsia"/>
          <w:b w:val="0"/>
          <w:bCs/>
          <w:sz w:val="28"/>
          <w:szCs w:val="28"/>
        </w:rPr>
        <w:t>更换ups电池</w:t>
      </w:r>
      <w:r w:rsidR="00B24C0B">
        <w:rPr>
          <w:rFonts w:hint="eastAsia"/>
          <w:b w:val="0"/>
          <w:bCs/>
          <w:sz w:val="28"/>
          <w:szCs w:val="28"/>
        </w:rPr>
        <w:t>、服务器、防火墙、检索机等硬件设施</w:t>
      </w:r>
      <w:r>
        <w:rPr>
          <w:rFonts w:hint="eastAsia"/>
          <w:b w:val="0"/>
          <w:bCs/>
          <w:sz w:val="28"/>
          <w:szCs w:val="28"/>
        </w:rPr>
        <w:t>。</w:t>
      </w:r>
    </w:p>
    <w:p w14:paraId="6FCB72B7" w14:textId="134E6AFF" w:rsidR="00365D7E" w:rsidRDefault="00365D7E" w:rsidP="006F0749">
      <w:pPr>
        <w:snapToGrid w:val="0"/>
        <w:spacing w:line="360" w:lineRule="auto"/>
        <w:ind w:firstLine="560"/>
        <w:rPr>
          <w:b w:val="0"/>
          <w:bCs/>
          <w:sz w:val="28"/>
          <w:szCs w:val="28"/>
        </w:rPr>
      </w:pPr>
      <w:r>
        <w:rPr>
          <w:rFonts w:hint="eastAsia"/>
          <w:b w:val="0"/>
          <w:bCs/>
          <w:sz w:val="28"/>
          <w:szCs w:val="28"/>
        </w:rPr>
        <w:lastRenderedPageBreak/>
        <w:t>4、</w:t>
      </w:r>
      <w:r w:rsidR="00E018E3">
        <w:rPr>
          <w:rFonts w:hint="eastAsia"/>
          <w:b w:val="0"/>
          <w:bCs/>
          <w:sz w:val="28"/>
          <w:szCs w:val="28"/>
        </w:rPr>
        <w:t>把</w:t>
      </w:r>
      <w:r>
        <w:rPr>
          <w:rFonts w:hint="eastAsia"/>
          <w:b w:val="0"/>
          <w:bCs/>
          <w:sz w:val="28"/>
          <w:szCs w:val="28"/>
        </w:rPr>
        <w:t>学校干部作风整治专项活动</w:t>
      </w:r>
      <w:r w:rsidR="00E018E3" w:rsidRPr="005149CF">
        <w:rPr>
          <w:rFonts w:hint="eastAsia"/>
          <w:b w:val="0"/>
          <w:bCs/>
          <w:sz w:val="28"/>
          <w:szCs w:val="28"/>
        </w:rPr>
        <w:t>与主题教育相结合</w:t>
      </w:r>
      <w:r>
        <w:rPr>
          <w:rFonts w:hint="eastAsia"/>
          <w:b w:val="0"/>
          <w:bCs/>
          <w:sz w:val="28"/>
          <w:szCs w:val="28"/>
        </w:rPr>
        <w:t>，理顺部门工作关系，强化劳动纪律，</w:t>
      </w:r>
      <w:r w:rsidR="00B24C0B">
        <w:rPr>
          <w:rFonts w:hint="eastAsia"/>
          <w:b w:val="0"/>
          <w:bCs/>
          <w:sz w:val="28"/>
          <w:szCs w:val="28"/>
        </w:rPr>
        <w:t>明确工作职责，在全馆营造风清气正的育人环境</w:t>
      </w:r>
      <w:r>
        <w:rPr>
          <w:rFonts w:hint="eastAsia"/>
          <w:b w:val="0"/>
          <w:bCs/>
          <w:sz w:val="28"/>
          <w:szCs w:val="28"/>
        </w:rPr>
        <w:t>。</w:t>
      </w:r>
    </w:p>
    <w:p w14:paraId="5B382814" w14:textId="048A8677" w:rsidR="00B24C0B" w:rsidRPr="005149CF" w:rsidRDefault="00B24C0B" w:rsidP="006F0749">
      <w:pPr>
        <w:snapToGrid w:val="0"/>
        <w:spacing w:line="360" w:lineRule="auto"/>
        <w:ind w:firstLine="560"/>
        <w:rPr>
          <w:b w:val="0"/>
          <w:bCs/>
          <w:sz w:val="28"/>
          <w:szCs w:val="28"/>
        </w:rPr>
      </w:pPr>
      <w:r>
        <w:rPr>
          <w:rFonts w:hint="eastAsia"/>
          <w:b w:val="0"/>
          <w:bCs/>
          <w:sz w:val="28"/>
          <w:szCs w:val="28"/>
        </w:rPr>
        <w:t>5、对照</w:t>
      </w:r>
      <w:r w:rsidRPr="005149CF">
        <w:rPr>
          <w:rFonts w:hint="eastAsia"/>
          <w:b w:val="0"/>
          <w:bCs/>
          <w:sz w:val="28"/>
          <w:szCs w:val="28"/>
        </w:rPr>
        <w:t>《本科层次职业学校设置标准》，为了</w:t>
      </w:r>
      <w:r w:rsidR="00986FC6">
        <w:rPr>
          <w:rFonts w:hint="eastAsia"/>
          <w:b w:val="0"/>
          <w:bCs/>
          <w:sz w:val="28"/>
          <w:szCs w:val="28"/>
        </w:rPr>
        <w:t>落实学校下达的</w:t>
      </w:r>
      <w:r w:rsidR="00E90A87">
        <w:rPr>
          <w:rFonts w:hint="eastAsia"/>
          <w:b w:val="0"/>
          <w:bCs/>
          <w:sz w:val="28"/>
          <w:szCs w:val="28"/>
        </w:rPr>
        <w:t>职教升</w:t>
      </w:r>
      <w:proofErr w:type="gramStart"/>
      <w:r w:rsidR="00E90A87">
        <w:rPr>
          <w:rFonts w:hint="eastAsia"/>
          <w:b w:val="0"/>
          <w:bCs/>
          <w:sz w:val="28"/>
          <w:szCs w:val="28"/>
        </w:rPr>
        <w:t>本专</w:t>
      </w:r>
      <w:r w:rsidR="00986FC6">
        <w:rPr>
          <w:rFonts w:hint="eastAsia"/>
          <w:b w:val="0"/>
          <w:bCs/>
          <w:sz w:val="28"/>
          <w:szCs w:val="28"/>
        </w:rPr>
        <w:t>创建</w:t>
      </w:r>
      <w:proofErr w:type="gramEnd"/>
      <w:r w:rsidR="00986FC6">
        <w:rPr>
          <w:rFonts w:hint="eastAsia"/>
          <w:b w:val="0"/>
          <w:bCs/>
          <w:sz w:val="28"/>
          <w:szCs w:val="28"/>
        </w:rPr>
        <w:t>工作</w:t>
      </w:r>
      <w:r w:rsidRPr="005149CF">
        <w:rPr>
          <w:rFonts w:hint="eastAsia"/>
          <w:b w:val="0"/>
          <w:bCs/>
          <w:sz w:val="28"/>
          <w:szCs w:val="28"/>
        </w:rPr>
        <w:t>，2</w:t>
      </w:r>
      <w:r w:rsidRPr="005149CF">
        <w:rPr>
          <w:b w:val="0"/>
          <w:bCs/>
          <w:sz w:val="28"/>
          <w:szCs w:val="28"/>
        </w:rPr>
        <w:t>024</w:t>
      </w:r>
      <w:r w:rsidRPr="005149CF">
        <w:rPr>
          <w:rFonts w:hint="eastAsia"/>
          <w:b w:val="0"/>
          <w:bCs/>
          <w:sz w:val="28"/>
          <w:szCs w:val="28"/>
        </w:rPr>
        <w:t>年下半年，组织完成了全馆1</w:t>
      </w:r>
      <w:r w:rsidRPr="005149CF">
        <w:rPr>
          <w:b w:val="0"/>
          <w:bCs/>
          <w:sz w:val="28"/>
          <w:szCs w:val="28"/>
        </w:rPr>
        <w:t>20</w:t>
      </w:r>
      <w:r w:rsidRPr="005149CF">
        <w:rPr>
          <w:rFonts w:hint="eastAsia"/>
          <w:b w:val="0"/>
          <w:bCs/>
          <w:sz w:val="28"/>
          <w:szCs w:val="28"/>
        </w:rPr>
        <w:t>多万册图书的盘点工作。</w:t>
      </w:r>
    </w:p>
    <w:p w14:paraId="57B7C7EB" w14:textId="65002301" w:rsidR="00B24C0B" w:rsidRDefault="00B24C0B" w:rsidP="006F0749">
      <w:pPr>
        <w:snapToGrid w:val="0"/>
        <w:spacing w:line="360" w:lineRule="auto"/>
        <w:ind w:firstLine="560"/>
        <w:rPr>
          <w:b w:val="0"/>
          <w:bCs/>
          <w:sz w:val="28"/>
          <w:szCs w:val="28"/>
        </w:rPr>
      </w:pPr>
      <w:r>
        <w:rPr>
          <w:rFonts w:hint="eastAsia"/>
          <w:b w:val="0"/>
          <w:bCs/>
          <w:sz w:val="28"/>
          <w:szCs w:val="28"/>
        </w:rPr>
        <w:t>6、</w:t>
      </w:r>
      <w:r w:rsidR="00E201E2">
        <w:rPr>
          <w:rFonts w:hint="eastAsia"/>
          <w:b w:val="0"/>
          <w:bCs/>
          <w:sz w:val="28"/>
          <w:szCs w:val="28"/>
        </w:rPr>
        <w:t>进一步提高图书馆信息化工作，在现有管理系统基础上，组织技术部初步提出了图书馆信息化建设方案。</w:t>
      </w:r>
    </w:p>
    <w:p w14:paraId="4B36E3AD" w14:textId="77777777" w:rsidR="005149CF" w:rsidRDefault="005149CF" w:rsidP="006F0749">
      <w:pPr>
        <w:snapToGrid w:val="0"/>
        <w:spacing w:line="360" w:lineRule="auto"/>
        <w:ind w:firstLine="560"/>
        <w:rPr>
          <w:b w:val="0"/>
          <w:bCs/>
          <w:sz w:val="28"/>
          <w:szCs w:val="28"/>
        </w:rPr>
      </w:pPr>
      <w:r>
        <w:rPr>
          <w:rFonts w:hint="eastAsia"/>
          <w:b w:val="0"/>
          <w:bCs/>
          <w:sz w:val="28"/>
          <w:szCs w:val="28"/>
        </w:rPr>
        <w:t>三、下一步工作思考</w:t>
      </w:r>
    </w:p>
    <w:p w14:paraId="024BC05E" w14:textId="734C2511" w:rsidR="008738DB" w:rsidRPr="00F36AC3" w:rsidRDefault="008738DB" w:rsidP="006F0749">
      <w:pPr>
        <w:snapToGrid w:val="0"/>
        <w:spacing w:line="360" w:lineRule="auto"/>
        <w:ind w:firstLine="560"/>
        <w:rPr>
          <w:b w:val="0"/>
          <w:bCs/>
          <w:sz w:val="28"/>
          <w:szCs w:val="28"/>
        </w:rPr>
      </w:pPr>
      <w:r>
        <w:rPr>
          <w:rFonts w:hint="eastAsia"/>
          <w:b w:val="0"/>
          <w:bCs/>
          <w:sz w:val="28"/>
          <w:szCs w:val="28"/>
        </w:rPr>
        <w:t>2</w:t>
      </w:r>
      <w:r>
        <w:rPr>
          <w:b w:val="0"/>
          <w:bCs/>
          <w:sz w:val="28"/>
          <w:szCs w:val="28"/>
        </w:rPr>
        <w:t>025</w:t>
      </w:r>
      <w:r>
        <w:rPr>
          <w:rFonts w:hint="eastAsia"/>
          <w:b w:val="0"/>
          <w:bCs/>
          <w:sz w:val="28"/>
          <w:szCs w:val="28"/>
        </w:rPr>
        <w:t>年是</w:t>
      </w:r>
      <w:r w:rsidR="00B24C0B">
        <w:rPr>
          <w:rFonts w:hint="eastAsia"/>
          <w:b w:val="0"/>
          <w:bCs/>
          <w:sz w:val="28"/>
          <w:szCs w:val="28"/>
        </w:rPr>
        <w:t>落实</w:t>
      </w:r>
      <w:r w:rsidR="00B24C0B" w:rsidRPr="005149CF">
        <w:rPr>
          <w:rFonts w:hint="eastAsia"/>
          <w:b w:val="0"/>
          <w:bCs/>
          <w:sz w:val="28"/>
          <w:szCs w:val="28"/>
        </w:rPr>
        <w:t>学校第三次党代会和十四五规划，实现我校争创全国一流智能制造特色鲜明的职业本科院校的奋斗目标的关键一年，</w:t>
      </w:r>
      <w:r>
        <w:rPr>
          <w:rFonts w:hint="eastAsia"/>
          <w:b w:val="0"/>
          <w:bCs/>
          <w:sz w:val="28"/>
          <w:szCs w:val="28"/>
        </w:rPr>
        <w:t>全校教职工即将迎来为之拼搏多年的职教升本的胜利果实，但是，对于图书馆来说，还有很多工作要做。</w:t>
      </w:r>
    </w:p>
    <w:p w14:paraId="3FA0A358" w14:textId="5147FD69" w:rsidR="00BF2B9C" w:rsidRDefault="00863583" w:rsidP="006F0749">
      <w:pPr>
        <w:snapToGrid w:val="0"/>
        <w:spacing w:line="360" w:lineRule="auto"/>
        <w:ind w:firstLine="560"/>
        <w:rPr>
          <w:b w:val="0"/>
          <w:bCs/>
          <w:sz w:val="28"/>
          <w:szCs w:val="28"/>
        </w:rPr>
      </w:pPr>
      <w:r w:rsidRPr="00F36AC3">
        <w:rPr>
          <w:rFonts w:hint="eastAsia"/>
          <w:b w:val="0"/>
          <w:bCs/>
          <w:sz w:val="28"/>
          <w:szCs w:val="28"/>
        </w:rPr>
        <w:t>图书馆是我校地标</w:t>
      </w:r>
      <w:r w:rsidR="00D14C5A">
        <w:rPr>
          <w:rFonts w:hint="eastAsia"/>
          <w:b w:val="0"/>
          <w:bCs/>
          <w:sz w:val="28"/>
          <w:szCs w:val="28"/>
        </w:rPr>
        <w:t>性</w:t>
      </w:r>
      <w:r w:rsidRPr="00F36AC3">
        <w:rPr>
          <w:rFonts w:hint="eastAsia"/>
          <w:b w:val="0"/>
          <w:bCs/>
          <w:sz w:val="28"/>
          <w:szCs w:val="28"/>
        </w:rPr>
        <w:t>建筑，</w:t>
      </w:r>
      <w:r w:rsidR="008738DB">
        <w:rPr>
          <w:rFonts w:hint="eastAsia"/>
          <w:b w:val="0"/>
          <w:bCs/>
          <w:sz w:val="28"/>
          <w:szCs w:val="28"/>
        </w:rPr>
        <w:t>就其建筑形体而言，</w:t>
      </w:r>
      <w:r w:rsidRPr="00F36AC3">
        <w:rPr>
          <w:rFonts w:hint="eastAsia"/>
          <w:b w:val="0"/>
          <w:bCs/>
          <w:sz w:val="28"/>
          <w:szCs w:val="28"/>
        </w:rPr>
        <w:t>受到</w:t>
      </w:r>
      <w:r w:rsidR="00D14C5A">
        <w:rPr>
          <w:rFonts w:hint="eastAsia"/>
          <w:b w:val="0"/>
          <w:bCs/>
          <w:sz w:val="28"/>
          <w:szCs w:val="28"/>
        </w:rPr>
        <w:t>广大校友的高度关注和赞誉，但是馆内硬件设施和文化内涵建设，还有待于进一步提高。</w:t>
      </w:r>
    </w:p>
    <w:p w14:paraId="6E320D82" w14:textId="19EA6CBA" w:rsidR="00D14C5A" w:rsidRDefault="00D14C5A" w:rsidP="006F0749">
      <w:pPr>
        <w:snapToGrid w:val="0"/>
        <w:spacing w:line="360" w:lineRule="auto"/>
        <w:ind w:firstLine="560"/>
        <w:rPr>
          <w:b w:val="0"/>
          <w:bCs/>
          <w:sz w:val="28"/>
          <w:szCs w:val="28"/>
        </w:rPr>
      </w:pPr>
      <w:r>
        <w:rPr>
          <w:rFonts w:hint="eastAsia"/>
          <w:b w:val="0"/>
          <w:bCs/>
          <w:sz w:val="28"/>
          <w:szCs w:val="28"/>
        </w:rPr>
        <w:t>在硬件设施方面，由于开馆已经有十年了，很多硬件方面急需改造，首先是提高阅读环境氛围的基础设施方面，主要包括电路改造、空调维保、</w:t>
      </w:r>
      <w:r w:rsidR="0065034D">
        <w:rPr>
          <w:rFonts w:hint="eastAsia"/>
          <w:b w:val="0"/>
          <w:bCs/>
          <w:sz w:val="28"/>
          <w:szCs w:val="28"/>
        </w:rPr>
        <w:t>各类门禁系统、</w:t>
      </w:r>
      <w:r w:rsidR="002B7296">
        <w:rPr>
          <w:rFonts w:hint="eastAsia"/>
          <w:b w:val="0"/>
          <w:bCs/>
          <w:sz w:val="28"/>
          <w:szCs w:val="28"/>
        </w:rPr>
        <w:t>拓展的</w:t>
      </w:r>
      <w:r>
        <w:rPr>
          <w:rFonts w:hint="eastAsia"/>
          <w:b w:val="0"/>
          <w:bCs/>
          <w:sz w:val="28"/>
          <w:szCs w:val="28"/>
        </w:rPr>
        <w:t>文化</w:t>
      </w:r>
      <w:r w:rsidR="002B7296">
        <w:rPr>
          <w:rFonts w:hint="eastAsia"/>
          <w:b w:val="0"/>
          <w:bCs/>
          <w:sz w:val="28"/>
          <w:szCs w:val="28"/>
        </w:rPr>
        <w:t>场地（如朗读亭、</w:t>
      </w:r>
      <w:proofErr w:type="gramStart"/>
      <w:r w:rsidR="002B7296" w:rsidRPr="005149CF">
        <w:rPr>
          <w:rFonts w:hint="eastAsia"/>
          <w:b w:val="0"/>
          <w:bCs/>
          <w:sz w:val="28"/>
          <w:szCs w:val="28"/>
        </w:rPr>
        <w:t>诗画书</w:t>
      </w:r>
      <w:proofErr w:type="gramEnd"/>
      <w:r w:rsidR="002B7296" w:rsidRPr="005149CF">
        <w:rPr>
          <w:rFonts w:hint="eastAsia"/>
          <w:b w:val="0"/>
          <w:bCs/>
          <w:sz w:val="28"/>
          <w:szCs w:val="28"/>
        </w:rPr>
        <w:t>法文创台）</w:t>
      </w:r>
      <w:r w:rsidR="002B7296">
        <w:rPr>
          <w:rFonts w:hint="eastAsia"/>
          <w:b w:val="0"/>
          <w:bCs/>
          <w:sz w:val="28"/>
          <w:szCs w:val="28"/>
        </w:rPr>
        <w:t>建设</w:t>
      </w:r>
      <w:r>
        <w:rPr>
          <w:rFonts w:hint="eastAsia"/>
          <w:b w:val="0"/>
          <w:bCs/>
          <w:sz w:val="28"/>
          <w:szCs w:val="28"/>
        </w:rPr>
        <w:t>。其次是信息化集成方面，</w:t>
      </w:r>
      <w:r w:rsidR="002B7296">
        <w:rPr>
          <w:rFonts w:hint="eastAsia"/>
          <w:b w:val="0"/>
          <w:bCs/>
          <w:sz w:val="28"/>
          <w:szCs w:val="28"/>
        </w:rPr>
        <w:t>目前连最基本的入馆人员统计都未能实现，更不用说大数据的分析应用</w:t>
      </w:r>
      <w:r w:rsidR="00ED7360">
        <w:rPr>
          <w:rFonts w:hint="eastAsia"/>
          <w:b w:val="0"/>
          <w:bCs/>
          <w:sz w:val="28"/>
          <w:szCs w:val="28"/>
        </w:rPr>
        <w:t>，提供读者个性化的书籍、文献和资料的推荐</w:t>
      </w:r>
      <w:r w:rsidR="002B7296">
        <w:rPr>
          <w:rFonts w:hint="eastAsia"/>
          <w:b w:val="0"/>
          <w:bCs/>
          <w:sz w:val="28"/>
          <w:szCs w:val="28"/>
        </w:rPr>
        <w:t>。</w:t>
      </w:r>
    </w:p>
    <w:p w14:paraId="07FD3895" w14:textId="5998435A" w:rsidR="00ED7360" w:rsidRDefault="00ED7360" w:rsidP="006F0749">
      <w:pPr>
        <w:snapToGrid w:val="0"/>
        <w:spacing w:line="360" w:lineRule="auto"/>
        <w:ind w:firstLine="560"/>
        <w:rPr>
          <w:b w:val="0"/>
          <w:bCs/>
          <w:sz w:val="28"/>
          <w:szCs w:val="28"/>
        </w:rPr>
      </w:pPr>
      <w:r>
        <w:rPr>
          <w:rFonts w:hint="eastAsia"/>
          <w:b w:val="0"/>
          <w:bCs/>
          <w:sz w:val="28"/>
          <w:szCs w:val="28"/>
        </w:rPr>
        <w:t>在文化内涵建设方面，</w:t>
      </w:r>
      <w:r w:rsidR="00AC1D25">
        <w:rPr>
          <w:rFonts w:hint="eastAsia"/>
          <w:b w:val="0"/>
          <w:bCs/>
          <w:sz w:val="28"/>
          <w:szCs w:val="28"/>
        </w:rPr>
        <w:t>首先要利用现有的设备，</w:t>
      </w:r>
      <w:r>
        <w:rPr>
          <w:rFonts w:hint="eastAsia"/>
          <w:b w:val="0"/>
          <w:bCs/>
          <w:sz w:val="28"/>
          <w:szCs w:val="28"/>
        </w:rPr>
        <w:t>进行图书馆资源全面数字化</w:t>
      </w:r>
      <w:r w:rsidR="00AC1D25">
        <w:rPr>
          <w:rFonts w:hint="eastAsia"/>
          <w:b w:val="0"/>
          <w:bCs/>
          <w:sz w:val="28"/>
          <w:szCs w:val="28"/>
        </w:rPr>
        <w:t>，</w:t>
      </w:r>
      <w:r w:rsidR="0065034D" w:rsidRPr="00AC1D25">
        <w:rPr>
          <w:b w:val="0"/>
          <w:bCs/>
          <w:sz w:val="28"/>
          <w:szCs w:val="28"/>
        </w:rPr>
        <w:t>构建一个内容丰富、特色鲜明、结构合理、载体多样的文献信息资源保障体系。</w:t>
      </w:r>
      <w:r w:rsidR="00AC1D25" w:rsidRPr="00AC1D25">
        <w:rPr>
          <w:b w:val="0"/>
          <w:bCs/>
          <w:sz w:val="28"/>
          <w:szCs w:val="28"/>
        </w:rPr>
        <w:t>实现跨地域的资源共享与合作，</w:t>
      </w:r>
      <w:r w:rsidR="00AC1D25" w:rsidRPr="00AC1D25">
        <w:rPr>
          <w:rFonts w:hint="eastAsia"/>
          <w:b w:val="0"/>
          <w:bCs/>
          <w:sz w:val="28"/>
          <w:szCs w:val="28"/>
        </w:rPr>
        <w:t>促进知识交流。</w:t>
      </w:r>
    </w:p>
    <w:p w14:paraId="4C530E22" w14:textId="33EA0FD4" w:rsidR="005E241F" w:rsidRDefault="00AC1D25" w:rsidP="006F0749">
      <w:pPr>
        <w:snapToGrid w:val="0"/>
        <w:spacing w:line="360" w:lineRule="auto"/>
        <w:ind w:firstLine="560"/>
        <w:rPr>
          <w:b w:val="0"/>
          <w:bCs/>
          <w:sz w:val="28"/>
          <w:szCs w:val="28"/>
        </w:rPr>
      </w:pPr>
      <w:r>
        <w:rPr>
          <w:rFonts w:hint="eastAsia"/>
          <w:b w:val="0"/>
          <w:bCs/>
          <w:sz w:val="28"/>
          <w:szCs w:val="28"/>
        </w:rPr>
        <w:t>其次，在馆舍布局方面，需要进一步优化，</w:t>
      </w:r>
      <w:r w:rsidR="005E241F">
        <w:rPr>
          <w:rFonts w:hint="eastAsia"/>
          <w:b w:val="0"/>
          <w:bCs/>
          <w:sz w:val="28"/>
          <w:szCs w:val="28"/>
        </w:rPr>
        <w:t>在馆内不仅仅只有图书</w:t>
      </w:r>
      <w:r w:rsidR="005E241F">
        <w:rPr>
          <w:rFonts w:hint="eastAsia"/>
          <w:b w:val="0"/>
          <w:bCs/>
          <w:sz w:val="28"/>
          <w:szCs w:val="28"/>
        </w:rPr>
        <w:lastRenderedPageBreak/>
        <w:t>收藏库，更要有能够实现举办展览、讲座、阅读活动，突出校本特色图书馆文化空间</w:t>
      </w:r>
      <w:r w:rsidR="00986FC6">
        <w:rPr>
          <w:rFonts w:hint="eastAsia"/>
          <w:b w:val="0"/>
          <w:bCs/>
          <w:sz w:val="28"/>
          <w:szCs w:val="28"/>
        </w:rPr>
        <w:t>。</w:t>
      </w:r>
    </w:p>
    <w:p w14:paraId="239C7BC5" w14:textId="220612DA" w:rsidR="00ED7360" w:rsidRDefault="00ED7360" w:rsidP="006F0749">
      <w:pPr>
        <w:snapToGrid w:val="0"/>
        <w:spacing w:line="360" w:lineRule="auto"/>
        <w:ind w:firstLine="560"/>
        <w:rPr>
          <w:b w:val="0"/>
          <w:bCs/>
          <w:sz w:val="28"/>
          <w:szCs w:val="28"/>
        </w:rPr>
      </w:pPr>
      <w:r w:rsidRPr="00AC1D25">
        <w:rPr>
          <w:rFonts w:hint="eastAsia"/>
          <w:b w:val="0"/>
          <w:bCs/>
          <w:sz w:val="28"/>
          <w:szCs w:val="28"/>
        </w:rPr>
        <w:t>通过后期的建设，</w:t>
      </w:r>
      <w:r w:rsidR="00AC1D25">
        <w:rPr>
          <w:rFonts w:hint="eastAsia"/>
          <w:b w:val="0"/>
          <w:bCs/>
          <w:sz w:val="28"/>
          <w:szCs w:val="28"/>
        </w:rPr>
        <w:t>实现</w:t>
      </w:r>
      <w:r w:rsidR="00AC1D25" w:rsidRPr="005E241F">
        <w:rPr>
          <w:b w:val="0"/>
          <w:bCs/>
          <w:sz w:val="28"/>
          <w:szCs w:val="28"/>
        </w:rPr>
        <w:t>助力学校学科建设、特色文献资源</w:t>
      </w:r>
      <w:r w:rsidR="00AC1D25" w:rsidRPr="005E241F">
        <w:rPr>
          <w:rFonts w:hint="eastAsia"/>
          <w:b w:val="0"/>
          <w:bCs/>
          <w:sz w:val="28"/>
          <w:szCs w:val="28"/>
        </w:rPr>
        <w:t>收藏、充满智慧科技的智能化场馆，</w:t>
      </w:r>
      <w:r w:rsidRPr="00AC1D25">
        <w:rPr>
          <w:rFonts w:hint="eastAsia"/>
          <w:b w:val="0"/>
          <w:bCs/>
          <w:sz w:val="28"/>
          <w:szCs w:val="28"/>
        </w:rPr>
        <w:t>让学校图书馆不仅仅是地标性建筑，更</w:t>
      </w:r>
      <w:r w:rsidR="0065034D">
        <w:rPr>
          <w:rFonts w:hint="eastAsia"/>
          <w:b w:val="0"/>
          <w:bCs/>
          <w:sz w:val="28"/>
          <w:szCs w:val="28"/>
        </w:rPr>
        <w:t>要打造出一个</w:t>
      </w:r>
      <w:r w:rsidRPr="00AC1D25">
        <w:rPr>
          <w:rFonts w:hint="eastAsia"/>
          <w:b w:val="0"/>
          <w:bCs/>
          <w:sz w:val="28"/>
          <w:szCs w:val="28"/>
        </w:rPr>
        <w:t>能够</w:t>
      </w:r>
      <w:r w:rsidR="005E241F">
        <w:rPr>
          <w:rFonts w:hint="eastAsia"/>
          <w:b w:val="0"/>
          <w:bCs/>
          <w:sz w:val="28"/>
          <w:szCs w:val="28"/>
        </w:rPr>
        <w:t>凸显徐州两汉文化</w:t>
      </w:r>
      <w:r w:rsidR="0065034D">
        <w:rPr>
          <w:rFonts w:hint="eastAsia"/>
          <w:b w:val="0"/>
          <w:bCs/>
          <w:sz w:val="28"/>
          <w:szCs w:val="28"/>
        </w:rPr>
        <w:t>、学校发展历程</w:t>
      </w:r>
      <w:r w:rsidR="005E241F">
        <w:rPr>
          <w:rFonts w:hint="eastAsia"/>
          <w:b w:val="0"/>
          <w:bCs/>
          <w:sz w:val="28"/>
          <w:szCs w:val="28"/>
        </w:rPr>
        <w:t>和促进高等教育事业发展的文化</w:t>
      </w:r>
      <w:r w:rsidRPr="00AC1D25">
        <w:rPr>
          <w:rFonts w:hint="eastAsia"/>
          <w:b w:val="0"/>
          <w:bCs/>
          <w:sz w:val="28"/>
          <w:szCs w:val="28"/>
        </w:rPr>
        <w:t>品牌。</w:t>
      </w:r>
    </w:p>
    <w:p w14:paraId="5050274E" w14:textId="6CA0B999" w:rsidR="005E241F" w:rsidRDefault="005E241F" w:rsidP="006F0749">
      <w:pPr>
        <w:snapToGrid w:val="0"/>
        <w:spacing w:line="360" w:lineRule="auto"/>
        <w:ind w:firstLine="560"/>
        <w:rPr>
          <w:b w:val="0"/>
          <w:bCs/>
          <w:sz w:val="28"/>
          <w:szCs w:val="28"/>
        </w:rPr>
      </w:pPr>
      <w:r>
        <w:rPr>
          <w:rFonts w:hint="eastAsia"/>
          <w:b w:val="0"/>
          <w:bCs/>
          <w:sz w:val="28"/>
          <w:szCs w:val="28"/>
        </w:rPr>
        <w:t>图书馆建设任重而道远</w:t>
      </w:r>
      <w:r w:rsidR="00F61056">
        <w:rPr>
          <w:rFonts w:hint="eastAsia"/>
          <w:b w:val="0"/>
          <w:bCs/>
          <w:sz w:val="28"/>
          <w:szCs w:val="28"/>
        </w:rPr>
        <w:t>！</w:t>
      </w:r>
    </w:p>
    <w:p w14:paraId="644198A0" w14:textId="77777777" w:rsidR="0069636C" w:rsidRDefault="0069636C" w:rsidP="006F0749">
      <w:pPr>
        <w:snapToGrid w:val="0"/>
        <w:spacing w:line="360" w:lineRule="auto"/>
        <w:ind w:firstLine="560"/>
        <w:rPr>
          <w:b w:val="0"/>
          <w:bCs/>
          <w:sz w:val="28"/>
          <w:szCs w:val="28"/>
        </w:rPr>
      </w:pPr>
    </w:p>
    <w:p w14:paraId="057560D1" w14:textId="16F91B86" w:rsidR="006F0749" w:rsidRDefault="006F0749" w:rsidP="006F0749">
      <w:pPr>
        <w:snapToGrid w:val="0"/>
        <w:spacing w:line="360" w:lineRule="auto"/>
        <w:ind w:firstLine="560"/>
        <w:rPr>
          <w:b w:val="0"/>
          <w:bCs/>
          <w:sz w:val="28"/>
          <w:szCs w:val="28"/>
        </w:rPr>
      </w:pPr>
      <w:r>
        <w:rPr>
          <w:rFonts w:hint="eastAsia"/>
          <w:b w:val="0"/>
          <w:bCs/>
          <w:sz w:val="28"/>
          <w:szCs w:val="28"/>
        </w:rPr>
        <w:t>不当之处，敬请批评指正！</w:t>
      </w:r>
    </w:p>
    <w:p w14:paraId="2EA0A491" w14:textId="77777777" w:rsidR="006F0749" w:rsidRDefault="006F0749" w:rsidP="006F0749">
      <w:pPr>
        <w:snapToGrid w:val="0"/>
        <w:spacing w:line="360" w:lineRule="auto"/>
        <w:ind w:firstLineChars="1700" w:firstLine="4760"/>
        <w:rPr>
          <w:b w:val="0"/>
          <w:bCs/>
          <w:sz w:val="28"/>
          <w:szCs w:val="28"/>
        </w:rPr>
      </w:pPr>
    </w:p>
    <w:p w14:paraId="76A86A30" w14:textId="77777777" w:rsidR="006F0749" w:rsidRDefault="006F0749" w:rsidP="006F0749">
      <w:pPr>
        <w:snapToGrid w:val="0"/>
        <w:spacing w:line="360" w:lineRule="auto"/>
        <w:ind w:firstLineChars="1700" w:firstLine="4760"/>
        <w:rPr>
          <w:b w:val="0"/>
          <w:bCs/>
          <w:sz w:val="28"/>
          <w:szCs w:val="28"/>
        </w:rPr>
      </w:pPr>
      <w:r>
        <w:rPr>
          <w:rFonts w:hint="eastAsia"/>
          <w:b w:val="0"/>
          <w:bCs/>
          <w:sz w:val="28"/>
          <w:szCs w:val="28"/>
        </w:rPr>
        <w:t>梁晓弘</w:t>
      </w:r>
    </w:p>
    <w:p w14:paraId="5DBC861B" w14:textId="2667C976" w:rsidR="006F0749" w:rsidRPr="00F36AC3" w:rsidRDefault="006F0749" w:rsidP="006F0749">
      <w:pPr>
        <w:snapToGrid w:val="0"/>
        <w:spacing w:line="360" w:lineRule="auto"/>
        <w:ind w:firstLineChars="1700" w:firstLine="4760"/>
        <w:rPr>
          <w:b w:val="0"/>
          <w:bCs/>
          <w:sz w:val="28"/>
          <w:szCs w:val="28"/>
        </w:rPr>
      </w:pPr>
      <w:r>
        <w:rPr>
          <w:rFonts w:hint="eastAsia"/>
          <w:b w:val="0"/>
          <w:bCs/>
          <w:sz w:val="28"/>
          <w:szCs w:val="28"/>
        </w:rPr>
        <w:t>2024年12月23日</w:t>
      </w:r>
    </w:p>
    <w:sectPr w:rsidR="006F0749" w:rsidRPr="00F36AC3" w:rsidSect="006F0749">
      <w:headerReference w:type="even" r:id="rId6"/>
      <w:headerReference w:type="default" r:id="rId7"/>
      <w:footerReference w:type="even" r:id="rId8"/>
      <w:footerReference w:type="default" r:id="rId9"/>
      <w:headerReference w:type="first" r:id="rId10"/>
      <w:footerReference w:type="first" r:id="rId11"/>
      <w:pgSz w:w="11906" w:h="16838"/>
      <w:pgMar w:top="1440" w:right="1416"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6752" w14:textId="77777777" w:rsidR="00352212" w:rsidRDefault="00352212" w:rsidP="00F546FC">
      <w:pPr>
        <w:spacing w:line="240" w:lineRule="auto"/>
        <w:ind w:firstLine="723"/>
      </w:pPr>
      <w:r>
        <w:separator/>
      </w:r>
    </w:p>
  </w:endnote>
  <w:endnote w:type="continuationSeparator" w:id="0">
    <w:p w14:paraId="5CF426AE" w14:textId="77777777" w:rsidR="00352212" w:rsidRDefault="00352212" w:rsidP="00F546FC">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楷体"/>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BB0B" w14:textId="77777777" w:rsidR="00F546FC" w:rsidRDefault="00F546FC">
    <w:pPr>
      <w:pStyle w:val="ad"/>
      <w:ind w:firstLine="36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F347" w14:textId="77777777" w:rsidR="00F546FC" w:rsidRDefault="00F546FC">
    <w:pPr>
      <w:pStyle w:val="ad"/>
      <w:ind w:firstLine="36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DDBA" w14:textId="77777777" w:rsidR="00F546FC" w:rsidRDefault="00F546FC">
    <w:pPr>
      <w:pStyle w:val="ad"/>
      <w:ind w:firstLine="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30D9" w14:textId="77777777" w:rsidR="00352212" w:rsidRDefault="00352212" w:rsidP="00F546FC">
      <w:pPr>
        <w:spacing w:line="240" w:lineRule="auto"/>
        <w:ind w:firstLine="723"/>
      </w:pPr>
      <w:r>
        <w:separator/>
      </w:r>
    </w:p>
  </w:footnote>
  <w:footnote w:type="continuationSeparator" w:id="0">
    <w:p w14:paraId="59159578" w14:textId="77777777" w:rsidR="00352212" w:rsidRDefault="00352212" w:rsidP="00F546FC">
      <w:pPr>
        <w:spacing w:line="240" w:lineRule="auto"/>
        <w:ind w:firstLine="72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BF8" w14:textId="77777777" w:rsidR="00F546FC" w:rsidRDefault="00F546FC">
    <w:pPr>
      <w:pStyle w:val="ab"/>
      <w:ind w:firstLine="3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988A" w14:textId="77777777" w:rsidR="00F546FC" w:rsidRDefault="00F546FC">
    <w:pPr>
      <w:pStyle w:val="ab"/>
      <w:ind w:firstLine="3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ED4D" w14:textId="77777777" w:rsidR="00F546FC" w:rsidRDefault="00F546FC">
    <w:pPr>
      <w:pStyle w:val="ab"/>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3A"/>
    <w:rsid w:val="0014266D"/>
    <w:rsid w:val="00171630"/>
    <w:rsid w:val="00187F99"/>
    <w:rsid w:val="002252AA"/>
    <w:rsid w:val="002B7296"/>
    <w:rsid w:val="00352212"/>
    <w:rsid w:val="00365D7E"/>
    <w:rsid w:val="005149CF"/>
    <w:rsid w:val="005E241F"/>
    <w:rsid w:val="006403E7"/>
    <w:rsid w:val="00644D65"/>
    <w:rsid w:val="0065034D"/>
    <w:rsid w:val="0069563A"/>
    <w:rsid w:val="0069636C"/>
    <w:rsid w:val="006F0749"/>
    <w:rsid w:val="00863583"/>
    <w:rsid w:val="008738DB"/>
    <w:rsid w:val="00880F2F"/>
    <w:rsid w:val="00986FC6"/>
    <w:rsid w:val="00A41CC8"/>
    <w:rsid w:val="00AB7CA8"/>
    <w:rsid w:val="00AC1D25"/>
    <w:rsid w:val="00B24C0B"/>
    <w:rsid w:val="00BF2B9C"/>
    <w:rsid w:val="00C33DA2"/>
    <w:rsid w:val="00C94E6E"/>
    <w:rsid w:val="00D14C5A"/>
    <w:rsid w:val="00E018E3"/>
    <w:rsid w:val="00E201E2"/>
    <w:rsid w:val="00E461A1"/>
    <w:rsid w:val="00E81663"/>
    <w:rsid w:val="00E90A87"/>
    <w:rsid w:val="00ED7360"/>
    <w:rsid w:val="00F165C0"/>
    <w:rsid w:val="00F36AC3"/>
    <w:rsid w:val="00F546FC"/>
    <w:rsid w:val="00F6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50B"/>
  <w15:chartTrackingRefBased/>
  <w15:docId w15:val="{EF27A0AA-DDD2-4EF4-B60D-501B0CE3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楷体_GB2312" w:hAnsi="Times New Roman" w:cs="Times New Roman"/>
        <w:b/>
        <w:kern w:val="2"/>
        <w:sz w:val="36"/>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D65"/>
    <w:pPr>
      <w:widowControl w:val="0"/>
      <w:spacing w:line="300" w:lineRule="auto"/>
      <w:ind w:firstLineChars="200" w:firstLine="200"/>
    </w:pPr>
  </w:style>
  <w:style w:type="paragraph" w:styleId="1">
    <w:name w:val="heading 1"/>
    <w:next w:val="a"/>
    <w:link w:val="10"/>
    <w:qFormat/>
    <w:rsid w:val="00644D65"/>
    <w:pPr>
      <w:keepNext/>
      <w:keepLines/>
      <w:snapToGrid w:val="0"/>
      <w:spacing w:beforeLines="50" w:before="50" w:afterLines="50" w:after="50" w:line="300" w:lineRule="auto"/>
      <w:outlineLvl w:val="0"/>
    </w:pPr>
    <w:rPr>
      <w:rFonts w:eastAsia="黑体"/>
      <w:b w:val="0"/>
      <w:bCs/>
      <w:sz w:val="30"/>
      <w:szCs w:val="44"/>
    </w:rPr>
  </w:style>
  <w:style w:type="paragraph" w:styleId="2">
    <w:name w:val="heading 2"/>
    <w:next w:val="a"/>
    <w:link w:val="20"/>
    <w:qFormat/>
    <w:rsid w:val="00644D65"/>
    <w:pPr>
      <w:keepNext/>
      <w:keepLines/>
      <w:spacing w:line="300" w:lineRule="auto"/>
      <w:outlineLvl w:val="1"/>
    </w:pPr>
    <w:rPr>
      <w:rFonts w:eastAsia="黑体"/>
      <w:bCs/>
      <w:sz w:val="28"/>
      <w:szCs w:val="32"/>
    </w:rPr>
  </w:style>
  <w:style w:type="paragraph" w:styleId="3">
    <w:name w:val="heading 3"/>
    <w:next w:val="a"/>
    <w:link w:val="30"/>
    <w:qFormat/>
    <w:rsid w:val="00644D65"/>
    <w:pPr>
      <w:keepNext/>
      <w:keepLines/>
      <w:spacing w:line="300" w:lineRule="auto"/>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摘要正文"/>
    <w:link w:val="a4"/>
    <w:qFormat/>
    <w:rsid w:val="00644D65"/>
    <w:pPr>
      <w:spacing w:line="300" w:lineRule="auto"/>
    </w:pPr>
    <w:rPr>
      <w:color w:val="000000"/>
      <w:sz w:val="24"/>
      <w:szCs w:val="30"/>
    </w:rPr>
  </w:style>
  <w:style w:type="character" w:customStyle="1" w:styleId="a4">
    <w:name w:val="摘要正文 字符"/>
    <w:link w:val="a3"/>
    <w:rsid w:val="00644D65"/>
    <w:rPr>
      <w:color w:val="000000"/>
      <w:sz w:val="24"/>
      <w:szCs w:val="30"/>
    </w:rPr>
  </w:style>
  <w:style w:type="character" w:customStyle="1" w:styleId="10">
    <w:name w:val="标题 1 字符"/>
    <w:link w:val="1"/>
    <w:rsid w:val="00644D65"/>
    <w:rPr>
      <w:rFonts w:eastAsia="黑体"/>
      <w:b w:val="0"/>
      <w:bCs/>
      <w:sz w:val="30"/>
      <w:szCs w:val="44"/>
    </w:rPr>
  </w:style>
  <w:style w:type="character" w:customStyle="1" w:styleId="20">
    <w:name w:val="标题 2 字符"/>
    <w:link w:val="2"/>
    <w:rsid w:val="00644D65"/>
    <w:rPr>
      <w:rFonts w:eastAsia="黑体"/>
      <w:bCs/>
      <w:sz w:val="28"/>
      <w:szCs w:val="32"/>
    </w:rPr>
  </w:style>
  <w:style w:type="character" w:customStyle="1" w:styleId="30">
    <w:name w:val="标题 3 字符"/>
    <w:link w:val="3"/>
    <w:rsid w:val="00644D65"/>
    <w:rPr>
      <w:rFonts w:eastAsia="黑体"/>
      <w:bCs/>
      <w:sz w:val="24"/>
      <w:szCs w:val="32"/>
    </w:rPr>
  </w:style>
  <w:style w:type="paragraph" w:customStyle="1" w:styleId="a5">
    <w:name w:val="封面英文题目"/>
    <w:basedOn w:val="a"/>
    <w:link w:val="a6"/>
    <w:qFormat/>
    <w:rsid w:val="00644D65"/>
    <w:pPr>
      <w:adjustRightInd w:val="0"/>
      <w:snapToGrid w:val="0"/>
      <w:spacing w:beforeLines="50" w:before="156" w:afterLines="50" w:after="156"/>
      <w:jc w:val="center"/>
    </w:pPr>
    <w:rPr>
      <w:rFonts w:eastAsia="Times New Roman"/>
      <w:b w:val="0"/>
      <w:bCs/>
      <w:sz w:val="44"/>
      <w:szCs w:val="44"/>
    </w:rPr>
  </w:style>
  <w:style w:type="character" w:customStyle="1" w:styleId="a6">
    <w:name w:val="封面英文题目 字符"/>
    <w:link w:val="a5"/>
    <w:rsid w:val="00644D65"/>
    <w:rPr>
      <w:rFonts w:eastAsia="Times New Roman"/>
      <w:b w:val="0"/>
      <w:bCs/>
      <w:color w:val="000000"/>
      <w:sz w:val="44"/>
      <w:szCs w:val="44"/>
    </w:rPr>
  </w:style>
  <w:style w:type="paragraph" w:customStyle="1" w:styleId="a7">
    <w:name w:val="摘要标题"/>
    <w:link w:val="a8"/>
    <w:qFormat/>
    <w:rsid w:val="00644D65"/>
    <w:pPr>
      <w:snapToGrid w:val="0"/>
      <w:spacing w:beforeLines="50" w:before="50" w:afterLines="50" w:after="50" w:line="300" w:lineRule="auto"/>
      <w:jc w:val="center"/>
    </w:pPr>
    <w:rPr>
      <w:rFonts w:eastAsia="黑体"/>
      <w:b w:val="0"/>
      <w:color w:val="000000"/>
      <w:sz w:val="28"/>
      <w:szCs w:val="30"/>
    </w:rPr>
  </w:style>
  <w:style w:type="character" w:customStyle="1" w:styleId="a8">
    <w:name w:val="摘要标题 字符"/>
    <w:link w:val="a7"/>
    <w:rsid w:val="00644D65"/>
    <w:rPr>
      <w:rFonts w:eastAsia="黑体"/>
      <w:b w:val="0"/>
      <w:color w:val="000000"/>
      <w:sz w:val="28"/>
      <w:szCs w:val="30"/>
    </w:rPr>
  </w:style>
  <w:style w:type="paragraph" w:customStyle="1" w:styleId="a9">
    <w:name w:val="封面中文题目"/>
    <w:basedOn w:val="a"/>
    <w:next w:val="a"/>
    <w:link w:val="aa"/>
    <w:qFormat/>
    <w:rsid w:val="00644D65"/>
    <w:pPr>
      <w:spacing w:line="240" w:lineRule="auto"/>
      <w:jc w:val="center"/>
    </w:pPr>
    <w:rPr>
      <w:rFonts w:ascii="宋体" w:eastAsia="楷体" w:hAnsi="宋体" w:cstheme="minorBidi"/>
      <w:b w:val="0"/>
      <w:sz w:val="44"/>
    </w:rPr>
  </w:style>
  <w:style w:type="character" w:customStyle="1" w:styleId="aa">
    <w:name w:val="封面中文题目 字符"/>
    <w:link w:val="a9"/>
    <w:rsid w:val="00644D65"/>
    <w:rPr>
      <w:rFonts w:ascii="宋体" w:eastAsia="楷体" w:hAnsi="宋体"/>
      <w:b w:val="0"/>
      <w:color w:val="000000"/>
      <w:sz w:val="44"/>
    </w:rPr>
  </w:style>
  <w:style w:type="paragraph" w:styleId="ab">
    <w:name w:val="header"/>
    <w:basedOn w:val="a"/>
    <w:link w:val="ac"/>
    <w:uiPriority w:val="99"/>
    <w:unhideWhenUsed/>
    <w:rsid w:val="00F546FC"/>
    <w:pP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F546FC"/>
    <w:rPr>
      <w:sz w:val="18"/>
      <w:szCs w:val="18"/>
    </w:rPr>
  </w:style>
  <w:style w:type="paragraph" w:styleId="ad">
    <w:name w:val="footer"/>
    <w:basedOn w:val="a"/>
    <w:link w:val="ae"/>
    <w:uiPriority w:val="99"/>
    <w:unhideWhenUsed/>
    <w:rsid w:val="00F546FC"/>
    <w:pPr>
      <w:tabs>
        <w:tab w:val="center" w:pos="4153"/>
        <w:tab w:val="right" w:pos="8306"/>
      </w:tabs>
      <w:snapToGrid w:val="0"/>
      <w:spacing w:line="240" w:lineRule="auto"/>
    </w:pPr>
    <w:rPr>
      <w:sz w:val="18"/>
      <w:szCs w:val="18"/>
    </w:rPr>
  </w:style>
  <w:style w:type="character" w:customStyle="1" w:styleId="ae">
    <w:name w:val="页脚 字符"/>
    <w:basedOn w:val="a0"/>
    <w:link w:val="ad"/>
    <w:uiPriority w:val="99"/>
    <w:rsid w:val="00F546FC"/>
    <w:rPr>
      <w:sz w:val="18"/>
      <w:szCs w:val="18"/>
    </w:rPr>
  </w:style>
  <w:style w:type="paragraph" w:customStyle="1" w:styleId="ptextindent2">
    <w:name w:val="p_text_indent_2"/>
    <w:basedOn w:val="a"/>
    <w:rsid w:val="00E461A1"/>
    <w:pPr>
      <w:widowControl/>
      <w:spacing w:before="100" w:beforeAutospacing="1" w:after="100" w:afterAutospacing="1" w:line="240" w:lineRule="auto"/>
      <w:ind w:firstLineChars="0" w:firstLine="0"/>
    </w:pPr>
    <w:rPr>
      <w:rFonts w:ascii="宋体" w:eastAsia="宋体" w:hAnsi="宋体" w:cs="宋体"/>
      <w:b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4</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2024-12-23T06:23:00Z</cp:lastPrinted>
  <dcterms:created xsi:type="dcterms:W3CDTF">2024-12-22T07:33:00Z</dcterms:created>
  <dcterms:modified xsi:type="dcterms:W3CDTF">2024-12-23T08:09:00Z</dcterms:modified>
</cp:coreProperties>
</file>