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D3B65" w14:textId="77777777" w:rsidR="00F5423A" w:rsidRDefault="00750613">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三年任期述职述廉报告</w:t>
      </w:r>
    </w:p>
    <w:p w14:paraId="3A8FEA94" w14:textId="77777777" w:rsidR="00F5423A" w:rsidRDefault="00750613">
      <w:pPr>
        <w:spacing w:line="560" w:lineRule="exact"/>
        <w:jc w:val="center"/>
        <w:rPr>
          <w:rFonts w:ascii="仿宋" w:eastAsia="仿宋" w:hAnsi="仿宋"/>
          <w:sz w:val="30"/>
          <w:szCs w:val="30"/>
        </w:rPr>
      </w:pPr>
      <w:r>
        <w:rPr>
          <w:rFonts w:ascii="仿宋" w:eastAsia="仿宋" w:hAnsi="仿宋" w:hint="eastAsia"/>
          <w:sz w:val="30"/>
          <w:szCs w:val="30"/>
        </w:rPr>
        <w:t>继续教育学院 胡颖</w:t>
      </w:r>
    </w:p>
    <w:p w14:paraId="62D5BA10" w14:textId="3C4FE1FD" w:rsidR="00382E10" w:rsidRDefault="00382E10">
      <w:pPr>
        <w:spacing w:line="560" w:lineRule="exact"/>
        <w:jc w:val="center"/>
        <w:rPr>
          <w:rFonts w:ascii="仿宋" w:eastAsia="仿宋" w:hAnsi="仿宋"/>
          <w:sz w:val="30"/>
          <w:szCs w:val="30"/>
        </w:rPr>
      </w:pPr>
      <w:r>
        <w:rPr>
          <w:rFonts w:ascii="仿宋" w:eastAsia="仿宋" w:hAnsi="仿宋" w:hint="eastAsia"/>
          <w:sz w:val="30"/>
          <w:szCs w:val="30"/>
        </w:rPr>
        <w:t>2024.12.23</w:t>
      </w:r>
    </w:p>
    <w:p w14:paraId="202AB5D3" w14:textId="77777777" w:rsidR="00F5423A" w:rsidRDefault="0075061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2022年至2024年期间，本人担任继续教育学院副院长，主要负责高等学历继续教育招生、学籍、校外教学点管理等工作，分管信息化建设、社区教育等工作。三年来，在学校领导和学院领导的大力支持下，在学院老师的全力配合下，认真履行岗位职责，抓好落实，较好的完成了各项工作，现将三年工作汇报如下：</w:t>
      </w:r>
    </w:p>
    <w:p w14:paraId="0C0D8300" w14:textId="77777777" w:rsidR="00F5423A" w:rsidRDefault="00750613">
      <w:pPr>
        <w:spacing w:line="56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一、加强学习，增强本领，实实在在取得学习效果</w:t>
      </w:r>
    </w:p>
    <w:p w14:paraId="07AFF88F" w14:textId="631249BA" w:rsidR="00F5423A" w:rsidRDefault="0075061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本人在日常工作和生活中，时刻把</w:t>
      </w:r>
      <w:proofErr w:type="gramStart"/>
      <w:r>
        <w:rPr>
          <w:rFonts w:ascii="仿宋" w:eastAsia="仿宋" w:hAnsi="仿宋" w:hint="eastAsia"/>
          <w:color w:val="000000"/>
          <w:sz w:val="28"/>
          <w:szCs w:val="28"/>
        </w:rPr>
        <w:t>践行</w:t>
      </w:r>
      <w:proofErr w:type="gramEnd"/>
      <w:r>
        <w:rPr>
          <w:rFonts w:ascii="仿宋" w:eastAsia="仿宋" w:hAnsi="仿宋" w:hint="eastAsia"/>
          <w:color w:val="000000"/>
          <w:sz w:val="28"/>
          <w:szCs w:val="28"/>
        </w:rPr>
        <w:t>“两个维护”作为一切行动的出发点和落脚点，牢固树立“四个意识”，切实增强“四个自信”，不断用新知识、新思想、新要求武装自己。一方面利用学习强国、书籍、报刊、电视等载体加强思想政治理论学习，深入学</w:t>
      </w:r>
      <w:proofErr w:type="gramStart"/>
      <w:r>
        <w:rPr>
          <w:rFonts w:ascii="仿宋" w:eastAsia="仿宋" w:hAnsi="仿宋" w:hint="eastAsia"/>
          <w:color w:val="000000"/>
          <w:sz w:val="28"/>
          <w:szCs w:val="28"/>
        </w:rPr>
        <w:t>习习近</w:t>
      </w:r>
      <w:proofErr w:type="gramEnd"/>
      <w:r>
        <w:rPr>
          <w:rFonts w:ascii="仿宋" w:eastAsia="仿宋" w:hAnsi="仿宋" w:hint="eastAsia"/>
          <w:color w:val="000000"/>
          <w:sz w:val="28"/>
          <w:szCs w:val="28"/>
        </w:rPr>
        <w:t>平新时代中国特色社会主义思想、党的二十大精神及党的二十届一中、二中、三中全会精神，</w:t>
      </w:r>
      <w:r w:rsidR="000F687F">
        <w:rPr>
          <w:rFonts w:ascii="仿宋" w:eastAsia="仿宋" w:hAnsi="仿宋" w:hint="eastAsia"/>
          <w:color w:val="000000"/>
          <w:sz w:val="28"/>
          <w:szCs w:val="28"/>
        </w:rPr>
        <w:t>始终坚持把学习成果内化为工作要求、工作职责</w:t>
      </w:r>
      <w:r w:rsidR="0087220C">
        <w:rPr>
          <w:rFonts w:ascii="仿宋" w:eastAsia="仿宋" w:hAnsi="仿宋" w:hint="eastAsia"/>
          <w:color w:val="000000"/>
          <w:sz w:val="28"/>
          <w:szCs w:val="28"/>
        </w:rPr>
        <w:t>、</w:t>
      </w:r>
      <w:r w:rsidR="0087220C">
        <w:rPr>
          <w:rFonts w:ascii="仿宋" w:eastAsia="仿宋" w:hAnsi="仿宋" w:hint="eastAsia"/>
          <w:color w:val="000000"/>
          <w:sz w:val="28"/>
          <w:szCs w:val="28"/>
        </w:rPr>
        <w:t>精神追求</w:t>
      </w:r>
      <w:r w:rsidR="000F687F">
        <w:rPr>
          <w:rFonts w:ascii="仿宋" w:eastAsia="仿宋" w:hAnsi="仿宋" w:hint="eastAsia"/>
          <w:color w:val="000000"/>
          <w:sz w:val="28"/>
          <w:szCs w:val="28"/>
        </w:rPr>
        <w:t>和生活态度</w:t>
      </w:r>
      <w:r>
        <w:rPr>
          <w:rFonts w:ascii="仿宋" w:eastAsia="仿宋" w:hAnsi="仿宋" w:hint="eastAsia"/>
          <w:color w:val="000000"/>
          <w:sz w:val="28"/>
          <w:szCs w:val="28"/>
        </w:rPr>
        <w:t>，</w:t>
      </w:r>
      <w:r w:rsidR="0087220C">
        <w:rPr>
          <w:rFonts w:ascii="仿宋" w:eastAsia="仿宋" w:hAnsi="仿宋" w:hint="eastAsia"/>
          <w:color w:val="000000"/>
          <w:sz w:val="28"/>
          <w:szCs w:val="28"/>
        </w:rPr>
        <w:t>进一步</w:t>
      </w:r>
      <w:r>
        <w:rPr>
          <w:rFonts w:ascii="仿宋" w:eastAsia="仿宋" w:hAnsi="仿宋" w:hint="eastAsia"/>
          <w:color w:val="000000"/>
          <w:sz w:val="28"/>
          <w:szCs w:val="28"/>
        </w:rPr>
        <w:t>加深</w:t>
      </w:r>
      <w:r>
        <w:rPr>
          <w:rFonts w:ascii="仿宋" w:eastAsia="仿宋" w:hAnsi="仿宋" w:cs="仿宋" w:hint="eastAsia"/>
          <w:sz w:val="28"/>
          <w:szCs w:val="28"/>
        </w:rPr>
        <w:t>政治意识和责任，提升了</w:t>
      </w:r>
      <w:r w:rsidR="0087220C">
        <w:rPr>
          <w:rFonts w:ascii="仿宋" w:eastAsia="仿宋" w:hAnsi="仿宋" w:cs="仿宋" w:hint="eastAsia"/>
          <w:sz w:val="28"/>
          <w:szCs w:val="28"/>
        </w:rPr>
        <w:t>个人</w:t>
      </w:r>
      <w:r>
        <w:rPr>
          <w:rFonts w:ascii="仿宋" w:eastAsia="仿宋" w:hAnsi="仿宋" w:cs="仿宋" w:hint="eastAsia"/>
          <w:sz w:val="28"/>
          <w:szCs w:val="28"/>
        </w:rPr>
        <w:t>政治素养</w:t>
      </w:r>
      <w:r w:rsidR="000F687F">
        <w:rPr>
          <w:rFonts w:ascii="仿宋" w:eastAsia="仿宋" w:hAnsi="仿宋" w:hint="eastAsia"/>
          <w:color w:val="000000"/>
          <w:sz w:val="28"/>
          <w:szCs w:val="28"/>
        </w:rPr>
        <w:t>。</w:t>
      </w:r>
      <w:r>
        <w:rPr>
          <w:rFonts w:ascii="仿宋" w:eastAsia="仿宋" w:hAnsi="仿宋" w:hint="eastAsia"/>
          <w:color w:val="000000"/>
          <w:sz w:val="28"/>
          <w:szCs w:val="28"/>
        </w:rPr>
        <w:t>另一方面认真学习教育部、省教育厅出台的一系列关于高等学历继续教育的文件、政策，并做好笔记，做到真心学、用心学，</w:t>
      </w:r>
      <w:r w:rsidR="000F687F">
        <w:rPr>
          <w:rFonts w:ascii="仿宋" w:eastAsia="仿宋" w:hAnsi="仿宋" w:hint="eastAsia"/>
          <w:color w:val="000000"/>
          <w:sz w:val="28"/>
          <w:szCs w:val="28"/>
        </w:rPr>
        <w:t>以学习促</w:t>
      </w:r>
      <w:r w:rsidR="0087220C">
        <w:rPr>
          <w:rFonts w:ascii="仿宋" w:eastAsia="仿宋" w:hAnsi="仿宋" w:hint="eastAsia"/>
          <w:color w:val="000000"/>
          <w:sz w:val="28"/>
          <w:szCs w:val="28"/>
        </w:rPr>
        <w:t>思想</w:t>
      </w:r>
      <w:r w:rsidR="000F687F">
        <w:rPr>
          <w:rFonts w:ascii="仿宋" w:eastAsia="仿宋" w:hAnsi="仿宋" w:hint="eastAsia"/>
          <w:color w:val="000000"/>
          <w:sz w:val="28"/>
          <w:szCs w:val="28"/>
        </w:rPr>
        <w:t>认识提高，再以认识提高到指导工作，进一步增强做好本职工作的潜力</w:t>
      </w:r>
      <w:r>
        <w:rPr>
          <w:rFonts w:ascii="仿宋" w:eastAsia="仿宋" w:hAnsi="仿宋" w:hint="eastAsia"/>
          <w:color w:val="000000"/>
          <w:sz w:val="28"/>
          <w:szCs w:val="28"/>
        </w:rPr>
        <w:t>。</w:t>
      </w:r>
    </w:p>
    <w:p w14:paraId="3DBCB04B" w14:textId="77777777" w:rsidR="00F5423A" w:rsidRDefault="00750613">
      <w:pPr>
        <w:spacing w:line="56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二、立足岗位，履职尽责，踏踏实实做好本职工作</w:t>
      </w:r>
    </w:p>
    <w:p w14:paraId="35D2DDFD" w14:textId="43B76583" w:rsidR="00F5423A" w:rsidRDefault="00750613">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本人立足岗位职责，以严谨细致的工作作风，勤勉履职的干事创业精神，认真对待每一项工作</w:t>
      </w:r>
      <w:r w:rsidR="004A5BA0">
        <w:rPr>
          <w:rFonts w:ascii="仿宋" w:eastAsia="仿宋" w:hAnsi="仿宋" w:cs="仿宋" w:hint="eastAsia"/>
          <w:sz w:val="28"/>
          <w:szCs w:val="28"/>
        </w:rPr>
        <w:t>，每一项</w:t>
      </w:r>
      <w:r>
        <w:rPr>
          <w:rFonts w:ascii="仿宋" w:eastAsia="仿宋" w:hAnsi="仿宋" w:cs="仿宋" w:hint="eastAsia"/>
          <w:sz w:val="28"/>
          <w:szCs w:val="28"/>
        </w:rPr>
        <w:t>任务，踏踏实实做好本职工作，个人能力素养</w:t>
      </w:r>
      <w:r w:rsidR="004A5BA0">
        <w:rPr>
          <w:rFonts w:ascii="仿宋" w:eastAsia="仿宋" w:hAnsi="仿宋" w:cs="仿宋" w:hint="eastAsia"/>
          <w:sz w:val="28"/>
          <w:szCs w:val="28"/>
        </w:rPr>
        <w:t>也</w:t>
      </w:r>
      <w:r>
        <w:rPr>
          <w:rFonts w:ascii="仿宋" w:eastAsia="仿宋" w:hAnsi="仿宋" w:cs="仿宋" w:hint="eastAsia"/>
          <w:sz w:val="28"/>
          <w:szCs w:val="28"/>
        </w:rPr>
        <w:t>在履职尽责中逐渐提升。现将三年工作情况汇报如下：</w:t>
      </w:r>
    </w:p>
    <w:p w14:paraId="1426572B" w14:textId="77777777" w:rsidR="00F5423A" w:rsidRDefault="00750613">
      <w:pPr>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lastRenderedPageBreak/>
        <w:t>1.完善制度建设，健全管理体系。</w:t>
      </w:r>
      <w:r>
        <w:rPr>
          <w:rFonts w:ascii="仿宋" w:eastAsia="仿宋" w:hAnsi="仿宋" w:hint="eastAsia"/>
          <w:sz w:val="28"/>
          <w:szCs w:val="28"/>
        </w:rPr>
        <w:t>对标对表教育部、省教育厅最新文件要求，重新修订了《江苏建筑职业技术学院高等学历继续教育校外教学点设置与管理办法》《江苏建筑职业技术学院高等学历继续教育教学管理办法》《江苏建筑职业技术学院成人高等教育学生学籍管理规定》等文件制度。先后出台《江苏建筑职业技术学院关于推进社区教育发展的实施意见》、《江苏建筑职业技术学院社区教育管理办法（试行）》等制度。《高等学历继续教育校外教学点设置与管理办法》入选省教育厅高等学历继续教育制度汇编。一系列的规章制度为高等学历继续教育和社区教育高质量发展保驾护航。</w:t>
      </w:r>
    </w:p>
    <w:p w14:paraId="36565AC9" w14:textId="444822C0" w:rsidR="00F5423A" w:rsidRDefault="00750613">
      <w:pPr>
        <w:spacing w:line="560" w:lineRule="exact"/>
        <w:ind w:firstLineChars="200" w:firstLine="562"/>
        <w:rPr>
          <w:rFonts w:ascii="仿宋_GB2312" w:eastAsia="仿宋_GB2312" w:hAnsi="楷体"/>
          <w:sz w:val="28"/>
          <w:szCs w:val="28"/>
        </w:rPr>
      </w:pPr>
      <w:r>
        <w:rPr>
          <w:rFonts w:ascii="仿宋" w:eastAsia="仿宋" w:hAnsi="仿宋" w:hint="eastAsia"/>
          <w:b/>
          <w:color w:val="000000"/>
          <w:sz w:val="28"/>
          <w:szCs w:val="28"/>
        </w:rPr>
        <w:t>2.遵守招生纪律，科学确定招生规模。</w:t>
      </w:r>
      <w:r>
        <w:rPr>
          <w:rFonts w:ascii="仿宋" w:eastAsia="仿宋" w:hAnsi="仿宋" w:hint="eastAsia"/>
          <w:color w:val="000000"/>
          <w:sz w:val="28"/>
          <w:szCs w:val="28"/>
        </w:rPr>
        <w:t>本着顾全大局的态度，科学合理确定学历继续教育办学规模。合理设置招生专业，编印全新招生简章，开展不同层次、不同形式的招生宣传。按照学校党委的部署，规模适中，质量提升</w:t>
      </w:r>
      <w:r w:rsidR="009F7FEF">
        <w:rPr>
          <w:rFonts w:ascii="仿宋" w:eastAsia="仿宋" w:hAnsi="仿宋" w:hint="eastAsia"/>
          <w:color w:val="000000"/>
          <w:sz w:val="28"/>
          <w:szCs w:val="28"/>
        </w:rPr>
        <w:t>，</w:t>
      </w:r>
      <w:r>
        <w:rPr>
          <w:rFonts w:ascii="仿宋" w:eastAsia="仿宋" w:hAnsi="仿宋" w:hint="eastAsia"/>
          <w:color w:val="000000"/>
          <w:sz w:val="28"/>
          <w:szCs w:val="28"/>
        </w:rPr>
        <w:t>目前在籍学生保持在7300余人。</w:t>
      </w:r>
    </w:p>
    <w:p w14:paraId="1D3BC2FB" w14:textId="62EC43C6" w:rsidR="00F5423A" w:rsidRDefault="0075061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在招生过程中遵守招生纪律，要求全体招生人员和各教学站点不作虚假宣传，不作虚假承诺，坚决杜绝任何违规收费</w:t>
      </w:r>
      <w:r w:rsidR="009F7FEF">
        <w:rPr>
          <w:rFonts w:ascii="仿宋" w:eastAsia="仿宋" w:hAnsi="仿宋" w:hint="eastAsia"/>
          <w:color w:val="000000"/>
          <w:sz w:val="28"/>
          <w:szCs w:val="28"/>
        </w:rPr>
        <w:t>。</w:t>
      </w:r>
      <w:r>
        <w:rPr>
          <w:rFonts w:ascii="仿宋" w:eastAsia="仿宋" w:hAnsi="仿宋" w:hint="eastAsia"/>
          <w:color w:val="000000"/>
          <w:sz w:val="28"/>
          <w:szCs w:val="28"/>
        </w:rPr>
        <w:t>在录取工作中，按照省教育厅、省考试院要求，成立高等学历继续教育招生录取工作领导小组，明确工作职责，严肃工作纪律，确保阳光招生落实到位，切实做到“公开、公平、公正”。</w:t>
      </w:r>
    </w:p>
    <w:p w14:paraId="3D4C8FDD" w14:textId="77777777" w:rsidR="00F5423A" w:rsidRDefault="00750613">
      <w:pPr>
        <w:spacing w:line="56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3.坚持以人为本，强化学籍管理。</w:t>
      </w:r>
      <w:r>
        <w:rPr>
          <w:rFonts w:ascii="仿宋" w:eastAsia="仿宋" w:hAnsi="仿宋" w:hint="eastAsia"/>
          <w:color w:val="000000"/>
          <w:sz w:val="28"/>
          <w:szCs w:val="28"/>
        </w:rPr>
        <w:t>严格按照国家、江苏省教育厅成人高等教育学籍管理规定，坚持以人为本，强化学籍管理。一是认真做好新生入学资格审查，确保教育部</w:t>
      </w:r>
      <w:proofErr w:type="gramStart"/>
      <w:r>
        <w:rPr>
          <w:rFonts w:ascii="仿宋" w:eastAsia="仿宋" w:hAnsi="仿宋" w:hint="eastAsia"/>
          <w:color w:val="000000"/>
          <w:sz w:val="28"/>
          <w:szCs w:val="28"/>
        </w:rPr>
        <w:t>学信网信息</w:t>
      </w:r>
      <w:proofErr w:type="gramEnd"/>
      <w:r>
        <w:rPr>
          <w:rFonts w:ascii="仿宋" w:eastAsia="仿宋" w:hAnsi="仿宋" w:hint="eastAsia"/>
          <w:color w:val="000000"/>
          <w:sz w:val="28"/>
          <w:szCs w:val="28"/>
        </w:rPr>
        <w:t>注册过程无错报、漏报现象；二是对学生学籍实行统一管理，从新生报到起就指派专人负责，记录好学生的信息、考勤、考试、成绩等情况，做到准确清楚、备查方便。三是认真核对每届高等学历继续教育毕业生数据，并上报</w:t>
      </w:r>
      <w:r>
        <w:rPr>
          <w:rFonts w:ascii="仿宋" w:eastAsia="仿宋" w:hAnsi="仿宋" w:hint="eastAsia"/>
          <w:color w:val="000000"/>
          <w:sz w:val="28"/>
          <w:szCs w:val="28"/>
        </w:rPr>
        <w:lastRenderedPageBreak/>
        <w:t>有关部门及联办本科高校办理毕业证书。</w:t>
      </w:r>
    </w:p>
    <w:p w14:paraId="046747E9" w14:textId="77777777" w:rsidR="00F5423A" w:rsidRDefault="0075061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2024年顺利通过了</w:t>
      </w:r>
      <w:r>
        <w:rPr>
          <w:rFonts w:ascii="仿宋_GB2312" w:eastAsia="仿宋_GB2312" w:hAnsi="楷体" w:hint="eastAsia"/>
          <w:sz w:val="28"/>
          <w:szCs w:val="28"/>
        </w:rPr>
        <w:t>江苏省学籍学历管理工作的检查考核，学籍管理工作得到了专家组的充分肯定。</w:t>
      </w:r>
    </w:p>
    <w:p w14:paraId="30893777" w14:textId="081EEB52" w:rsidR="00F5423A" w:rsidRDefault="00750613">
      <w:pPr>
        <w:spacing w:line="560" w:lineRule="exact"/>
        <w:ind w:firstLineChars="200" w:firstLine="562"/>
        <w:rPr>
          <w:rFonts w:ascii="仿宋" w:eastAsia="仿宋" w:hAnsi="仿宋"/>
          <w:sz w:val="28"/>
          <w:szCs w:val="28"/>
        </w:rPr>
      </w:pPr>
      <w:r>
        <w:rPr>
          <w:rFonts w:ascii="仿宋" w:eastAsia="仿宋" w:hAnsi="仿宋" w:hint="eastAsia"/>
          <w:b/>
          <w:color w:val="000000"/>
          <w:sz w:val="28"/>
          <w:szCs w:val="28"/>
        </w:rPr>
        <w:t>4.规范站点管理，提升管理水平。</w:t>
      </w:r>
      <w:r>
        <w:rPr>
          <w:rFonts w:ascii="仿宋" w:eastAsia="仿宋" w:hAnsi="仿宋" w:hint="eastAsia"/>
          <w:sz w:val="28"/>
          <w:szCs w:val="28"/>
        </w:rPr>
        <w:t>在站点管理中，严守上级教育主管部门和我校</w:t>
      </w:r>
      <w:proofErr w:type="gramStart"/>
      <w:r>
        <w:rPr>
          <w:rFonts w:ascii="仿宋" w:eastAsia="仿宋" w:hAnsi="仿宋" w:hint="eastAsia"/>
          <w:sz w:val="28"/>
          <w:szCs w:val="28"/>
        </w:rPr>
        <w:t>关各项</w:t>
      </w:r>
      <w:proofErr w:type="gramEnd"/>
      <w:r>
        <w:rPr>
          <w:rFonts w:ascii="仿宋" w:eastAsia="仿宋" w:hAnsi="仿宋" w:hint="eastAsia"/>
          <w:sz w:val="28"/>
          <w:szCs w:val="28"/>
        </w:rPr>
        <w:t>规章制度和办学要求，把握好办学方向，规范站点管理。一是成立了由校外教学点站长、副站长及学生代表为成员的校外教学点管委会，形成立体式管理格局。二是</w:t>
      </w:r>
      <w:r>
        <w:rPr>
          <w:rFonts w:ascii="仿宋" w:eastAsia="仿宋" w:hAnsi="仿宋" w:hint="eastAsia"/>
          <w:color w:val="000000"/>
          <w:sz w:val="28"/>
          <w:szCs w:val="28"/>
        </w:rPr>
        <w:t>按时完成学校及校外教学点年检工作，</w:t>
      </w:r>
      <w:r>
        <w:rPr>
          <w:rFonts w:ascii="仿宋" w:eastAsia="仿宋" w:hAnsi="仿宋" w:hint="eastAsia"/>
          <w:sz w:val="28"/>
          <w:szCs w:val="28"/>
        </w:rPr>
        <w:t>对校外教学点</w:t>
      </w:r>
      <w:r w:rsidR="009F7FEF">
        <w:rPr>
          <w:rFonts w:ascii="仿宋" w:eastAsia="仿宋" w:hAnsi="仿宋" w:hint="eastAsia"/>
          <w:sz w:val="28"/>
          <w:szCs w:val="28"/>
        </w:rPr>
        <w:t>优化</w:t>
      </w:r>
      <w:r>
        <w:rPr>
          <w:rFonts w:ascii="仿宋" w:eastAsia="仿宋" w:hAnsi="仿宋" w:hint="eastAsia"/>
          <w:sz w:val="28"/>
          <w:szCs w:val="28"/>
        </w:rPr>
        <w:t>调整，在校外教学点的选择上，注重教学点的机构设置、人员编制均与我校办学规划相适应，目前，我校在苏北、苏南各设一家校外教学点。三是加强站点人员业务学习，经常召集站点管理人员和工作人员深入学习上级政策文件和学校管理制度，保证了各项管理工作逐步实现了制度化、规范化和科学化。四是注重过程管理，</w:t>
      </w:r>
      <w:r>
        <w:rPr>
          <w:rFonts w:ascii="仿宋" w:eastAsia="仿宋" w:hAnsi="仿宋" w:hint="eastAsia"/>
          <w:color w:val="000000"/>
          <w:sz w:val="28"/>
          <w:szCs w:val="28"/>
        </w:rPr>
        <w:t>通过召开校企合作教学站点负责人会议、招生工作会议、坚持每月工作布置、定期工作例会，以及签订规范办学承诺书、合作办学协议等多种途径和方式，明确规范办学的各项要求，加强对校外教学点日常管理和规范管理。</w:t>
      </w:r>
      <w:r>
        <w:rPr>
          <w:rFonts w:ascii="仿宋" w:eastAsia="仿宋" w:hAnsi="仿宋" w:hint="eastAsia"/>
          <w:sz w:val="28"/>
          <w:szCs w:val="28"/>
        </w:rPr>
        <w:t>五是严格按照《江苏省高等学历继续教育校外教学点（校外教学点）管理办法》的要求，和各教学点及时签署办学协议，严格按照协议中权力和义务去遵守和执行，要求校外教学点认真进行生源的组织、教学场地安排和管理，及时向我校提供有关资料，严格执行有关收费文件的规定。</w:t>
      </w:r>
    </w:p>
    <w:p w14:paraId="41AE99D8" w14:textId="77777777" w:rsidR="00F5423A" w:rsidRDefault="00750613">
      <w:pPr>
        <w:spacing w:line="560" w:lineRule="exact"/>
        <w:ind w:firstLineChars="200" w:firstLine="560"/>
        <w:rPr>
          <w:rFonts w:ascii="仿宋" w:eastAsia="仿宋" w:hAnsi="仿宋"/>
          <w:sz w:val="28"/>
          <w:szCs w:val="28"/>
        </w:rPr>
      </w:pPr>
      <w:r>
        <w:rPr>
          <w:rFonts w:ascii="仿宋" w:eastAsia="仿宋" w:hAnsi="仿宋" w:cs="仿宋" w:hint="eastAsia"/>
          <w:bCs/>
          <w:sz w:val="28"/>
          <w:szCs w:val="28"/>
        </w:rPr>
        <w:t>2024年</w:t>
      </w:r>
      <w:r>
        <w:rPr>
          <w:rFonts w:ascii="仿宋" w:eastAsia="仿宋" w:hAnsi="仿宋" w:cs="仿宋" w:hint="eastAsia"/>
          <w:sz w:val="28"/>
          <w:szCs w:val="28"/>
        </w:rPr>
        <w:t>顺利通过了江苏省继续教育专项督导和江苏省退役士兵教育培训绩效评估工作，按照督导专家组反馈意见制定整改方案，认真落实整改工作。</w:t>
      </w:r>
    </w:p>
    <w:p w14:paraId="50490B42" w14:textId="77777777" w:rsidR="00F5423A" w:rsidRDefault="00750613">
      <w:pPr>
        <w:spacing w:line="56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5.推进信息化建设，加强课程建设。</w:t>
      </w:r>
      <w:r>
        <w:rPr>
          <w:rFonts w:ascii="仿宋" w:eastAsia="仿宋" w:hAnsi="仿宋" w:hint="eastAsia"/>
          <w:color w:val="000000"/>
          <w:sz w:val="28"/>
          <w:szCs w:val="28"/>
        </w:rPr>
        <w:t>为适应教育部、省教育厅最</w:t>
      </w:r>
      <w:r>
        <w:rPr>
          <w:rFonts w:ascii="仿宋" w:eastAsia="仿宋" w:hAnsi="仿宋" w:hint="eastAsia"/>
          <w:color w:val="000000"/>
          <w:sz w:val="28"/>
          <w:szCs w:val="28"/>
        </w:rPr>
        <w:lastRenderedPageBreak/>
        <w:t>新文件要求，缓解成人</w:t>
      </w:r>
      <w:proofErr w:type="gramStart"/>
      <w:r>
        <w:rPr>
          <w:rFonts w:ascii="仿宋" w:eastAsia="仿宋" w:hAnsi="仿宋" w:hint="eastAsia"/>
          <w:color w:val="000000"/>
          <w:sz w:val="28"/>
          <w:szCs w:val="28"/>
        </w:rPr>
        <w:t>学生工</w:t>
      </w:r>
      <w:proofErr w:type="gramEnd"/>
      <w:r>
        <w:rPr>
          <w:rFonts w:ascii="仿宋" w:eastAsia="仿宋" w:hAnsi="仿宋" w:hint="eastAsia"/>
          <w:color w:val="000000"/>
          <w:sz w:val="28"/>
          <w:szCs w:val="28"/>
        </w:rPr>
        <w:t>学矛盾，满足学生学习需要，完成继续教育综合管理平台升级建设，实现高等学历继续教育、专接本、社区教育全过程、全方位、信息化管理服务，新平台更加科学化和规范化，有效促进了学校继续教育管理和资源利用，为成人学生、专接本学生和社区居民学习提供了信息化学习条件。</w:t>
      </w:r>
    </w:p>
    <w:p w14:paraId="24B6AE9A" w14:textId="77777777" w:rsidR="00F5423A" w:rsidRDefault="0075061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同时，加强在线课程资源建设，积极推进各类教学资源共建共享及有效应用，切实做好网络平台+优质资源双轮驱动，提升人才培养质量。</w:t>
      </w:r>
      <w:r>
        <w:rPr>
          <w:rFonts w:ascii="仿宋" w:eastAsia="仿宋" w:hAnsi="仿宋" w:cs="仿宋" w:hint="eastAsia"/>
          <w:sz w:val="28"/>
          <w:szCs w:val="28"/>
        </w:rPr>
        <w:t>2门社区教育课程入选江苏省老年教育学习资源库子库项目；获</w:t>
      </w:r>
      <w:r>
        <w:rPr>
          <w:rFonts w:ascii="仿宋" w:eastAsia="仿宋" w:hAnsi="仿宋" w:cs="仿宋" w:hint="eastAsia"/>
          <w:sz w:val="28"/>
          <w:szCs w:val="28"/>
          <w:shd w:val="clear" w:color="auto" w:fill="FFFFFF"/>
        </w:rPr>
        <w:t>省级</w:t>
      </w:r>
      <w:proofErr w:type="gramStart"/>
      <w:r>
        <w:rPr>
          <w:rFonts w:ascii="仿宋" w:eastAsia="仿宋" w:hAnsi="仿宋" w:cs="仿宋" w:hint="eastAsia"/>
          <w:sz w:val="28"/>
          <w:szCs w:val="28"/>
          <w:shd w:val="clear" w:color="auto" w:fill="FFFFFF"/>
        </w:rPr>
        <w:t>高校微课教学</w:t>
      </w:r>
      <w:proofErr w:type="gramEnd"/>
      <w:r>
        <w:rPr>
          <w:rFonts w:ascii="仿宋" w:eastAsia="仿宋" w:hAnsi="仿宋" w:cs="仿宋" w:hint="eastAsia"/>
          <w:sz w:val="28"/>
          <w:szCs w:val="28"/>
          <w:shd w:val="clear" w:color="auto" w:fill="FFFFFF"/>
        </w:rPr>
        <w:t>比赛（继续教育组）一等奖1个、二等奖2个；11门课程被评为江苏高等继续教育“一平台两系统”在线课程资源。</w:t>
      </w:r>
    </w:p>
    <w:p w14:paraId="5FC6BA5F" w14:textId="77777777" w:rsidR="00F5423A" w:rsidRDefault="00750613">
      <w:pPr>
        <w:spacing w:line="56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6.坚持立德树人，提高育人质量。</w:t>
      </w:r>
      <w:r>
        <w:rPr>
          <w:rFonts w:ascii="仿宋" w:eastAsia="仿宋" w:hAnsi="仿宋" w:hint="eastAsia"/>
          <w:color w:val="000000"/>
          <w:sz w:val="28"/>
          <w:szCs w:val="28"/>
        </w:rPr>
        <w:t>积极推进高等学历继续教育“大思政”理念，每年举行高等学历继续教育新生开学典礼、入学教育、参观校园等活动，增强成人学生的归属感、认同感和仪式感，营造良好的学习开端。</w:t>
      </w:r>
    </w:p>
    <w:p w14:paraId="30C56BFA" w14:textId="77777777" w:rsidR="00F5423A" w:rsidRDefault="0075061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按照江苏省教育厅要求，结合产业、行业、企业技术的发展，完善成人高等教育人才培养方案，保证必修</w:t>
      </w:r>
      <w:proofErr w:type="gramStart"/>
      <w:r>
        <w:rPr>
          <w:rFonts w:ascii="仿宋" w:eastAsia="仿宋" w:hAnsi="仿宋" w:hint="eastAsia"/>
          <w:color w:val="000000"/>
          <w:sz w:val="28"/>
          <w:szCs w:val="28"/>
        </w:rPr>
        <w:t>的思政课程</w:t>
      </w:r>
      <w:proofErr w:type="gramEnd"/>
      <w:r>
        <w:rPr>
          <w:rFonts w:ascii="仿宋" w:eastAsia="仿宋" w:hAnsi="仿宋" w:hint="eastAsia"/>
          <w:color w:val="000000"/>
          <w:sz w:val="28"/>
          <w:szCs w:val="28"/>
        </w:rPr>
        <w:t>应开尽开，专业课程包含</w:t>
      </w:r>
      <w:proofErr w:type="gramStart"/>
      <w:r>
        <w:rPr>
          <w:rFonts w:ascii="仿宋" w:eastAsia="仿宋" w:hAnsi="仿宋" w:hint="eastAsia"/>
          <w:color w:val="000000"/>
          <w:sz w:val="28"/>
          <w:szCs w:val="28"/>
        </w:rPr>
        <w:t>课程思政理念</w:t>
      </w:r>
      <w:proofErr w:type="gramEnd"/>
      <w:r>
        <w:rPr>
          <w:rFonts w:ascii="仿宋" w:eastAsia="仿宋" w:hAnsi="仿宋" w:hint="eastAsia"/>
          <w:color w:val="000000"/>
          <w:sz w:val="28"/>
          <w:szCs w:val="28"/>
        </w:rPr>
        <w:t>和要求，强化成教学生职业道德、岗位规范等要求，落实立德树人根本任务，把思想政治工作贯穿教育教学全过程。</w:t>
      </w:r>
    </w:p>
    <w:p w14:paraId="611915C4" w14:textId="77777777" w:rsidR="00F5423A" w:rsidRDefault="00750613">
      <w:pPr>
        <w:spacing w:line="56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7.加强合作共建，创新育人模式。</w:t>
      </w:r>
      <w:r>
        <w:rPr>
          <w:rFonts w:ascii="仿宋" w:eastAsia="仿宋" w:hAnsi="仿宋" w:hint="eastAsia"/>
          <w:color w:val="000000"/>
          <w:sz w:val="28"/>
          <w:szCs w:val="28"/>
        </w:rPr>
        <w:t>加强高校、政府、企业三方紧密合作与共建，双向赋能更大深度挖掘更多资源，实现校、企、政协同发展。挂牌南京市基督教教职人员教育基地，举办两期南京市基督教教职人员学历提升班，2024年双方继续深化合作，依托我校</w:t>
      </w:r>
      <w:proofErr w:type="gramStart"/>
      <w:r>
        <w:rPr>
          <w:rFonts w:ascii="仿宋" w:eastAsia="仿宋" w:hAnsi="仿宋" w:hint="eastAsia"/>
          <w:color w:val="000000"/>
          <w:sz w:val="28"/>
          <w:szCs w:val="28"/>
        </w:rPr>
        <w:t>是西建大</w:t>
      </w:r>
      <w:proofErr w:type="gramEnd"/>
      <w:r>
        <w:rPr>
          <w:rFonts w:ascii="仿宋" w:eastAsia="仿宋" w:hAnsi="仿宋" w:hint="eastAsia"/>
          <w:color w:val="000000"/>
          <w:sz w:val="28"/>
          <w:szCs w:val="28"/>
        </w:rPr>
        <w:t>校外教学点，继续探索本科班培养教育，首届本科班录取15名学员。本着“资源共享、携手共进”的原则，与徐州市消防救援支队</w:t>
      </w:r>
      <w:r>
        <w:rPr>
          <w:rFonts w:ascii="仿宋" w:eastAsia="仿宋" w:hAnsi="仿宋" w:hint="eastAsia"/>
          <w:color w:val="000000"/>
          <w:sz w:val="28"/>
          <w:szCs w:val="28"/>
        </w:rPr>
        <w:lastRenderedPageBreak/>
        <w:t>进一步深化合作，积极拓展“队伍＋院校”大</w:t>
      </w:r>
      <w:proofErr w:type="gramStart"/>
      <w:r>
        <w:rPr>
          <w:rFonts w:ascii="仿宋" w:eastAsia="仿宋" w:hAnsi="仿宋" w:hint="eastAsia"/>
          <w:color w:val="000000"/>
          <w:sz w:val="28"/>
          <w:szCs w:val="28"/>
        </w:rPr>
        <w:t>思政课</w:t>
      </w:r>
      <w:proofErr w:type="gramEnd"/>
      <w:r>
        <w:rPr>
          <w:rFonts w:ascii="仿宋" w:eastAsia="仿宋" w:hAnsi="仿宋" w:hint="eastAsia"/>
          <w:color w:val="000000"/>
          <w:sz w:val="28"/>
          <w:szCs w:val="28"/>
        </w:rPr>
        <w:t>育人格局，共同承担起消防员的综合培养工作，徐州市消防救援支队</w:t>
      </w:r>
      <w:proofErr w:type="gramStart"/>
      <w:r>
        <w:rPr>
          <w:rFonts w:ascii="仿宋" w:eastAsia="仿宋" w:hAnsi="仿宋" w:hint="eastAsia"/>
          <w:color w:val="000000"/>
          <w:sz w:val="28"/>
          <w:szCs w:val="28"/>
        </w:rPr>
        <w:t>思政教育</w:t>
      </w:r>
      <w:proofErr w:type="gramEnd"/>
      <w:r>
        <w:rPr>
          <w:rFonts w:ascii="仿宋" w:eastAsia="仿宋" w:hAnsi="仿宋" w:hint="eastAsia"/>
          <w:color w:val="000000"/>
          <w:sz w:val="28"/>
          <w:szCs w:val="28"/>
        </w:rPr>
        <w:t>基地在我校挂牌，持续做好“消防班”各项工作。</w:t>
      </w:r>
    </w:p>
    <w:p w14:paraId="05965E17" w14:textId="77777777" w:rsidR="00F5423A" w:rsidRDefault="00750613">
      <w:pPr>
        <w:spacing w:line="560" w:lineRule="exact"/>
        <w:ind w:firstLineChars="200" w:firstLine="560"/>
        <w:rPr>
          <w:rFonts w:ascii="仿宋" w:eastAsia="仿宋" w:hAnsi="仿宋"/>
          <w:color w:val="000000"/>
          <w:sz w:val="28"/>
          <w:szCs w:val="28"/>
        </w:rPr>
      </w:pPr>
      <w:proofErr w:type="gramStart"/>
      <w:r>
        <w:rPr>
          <w:rFonts w:ascii="仿宋" w:eastAsia="仿宋" w:hAnsi="仿宋" w:hint="eastAsia"/>
          <w:color w:val="000000"/>
          <w:sz w:val="28"/>
          <w:szCs w:val="28"/>
        </w:rPr>
        <w:t>与西建大</w:t>
      </w:r>
      <w:proofErr w:type="gramEnd"/>
      <w:r>
        <w:rPr>
          <w:rFonts w:ascii="仿宋" w:eastAsia="仿宋" w:hAnsi="仿宋" w:hint="eastAsia"/>
          <w:color w:val="000000"/>
          <w:sz w:val="28"/>
          <w:szCs w:val="28"/>
        </w:rPr>
        <w:t>共同探索学历继续教育实践教学，联合申报的项目《高等学历继续教育实验教学联合体建设研究与实践》被教育部立项为学历继续教育教学改革创新项目。</w:t>
      </w:r>
    </w:p>
    <w:p w14:paraId="2ABE109F" w14:textId="2CA3C743" w:rsidR="00F5423A" w:rsidRDefault="00750613">
      <w:pPr>
        <w:spacing w:line="560" w:lineRule="exact"/>
        <w:ind w:firstLineChars="200" w:firstLine="562"/>
        <w:rPr>
          <w:rFonts w:ascii="宋体" w:hAnsi="宋体" w:cs="宋体"/>
          <w:b/>
          <w:bCs/>
          <w:color w:val="000000"/>
          <w:szCs w:val="21"/>
        </w:rPr>
      </w:pPr>
      <w:r>
        <w:rPr>
          <w:rFonts w:ascii="仿宋" w:eastAsia="仿宋" w:hAnsi="仿宋" w:cs="仿宋" w:hint="eastAsia"/>
          <w:b/>
          <w:bCs/>
          <w:sz w:val="28"/>
          <w:szCs w:val="28"/>
        </w:rPr>
        <w:t>8.发挥社会职能，积极开展社区教育。</w:t>
      </w:r>
      <w:r>
        <w:rPr>
          <w:rFonts w:ascii="仿宋" w:eastAsia="仿宋" w:hAnsi="仿宋" w:hint="eastAsia"/>
          <w:sz w:val="28"/>
          <w:szCs w:val="28"/>
        </w:rPr>
        <w:t>出台《江苏建筑职业技术学院关于推进社区教育发展的实施意见》</w:t>
      </w:r>
      <w:r>
        <w:rPr>
          <w:rFonts w:ascii="仿宋" w:eastAsia="仿宋" w:hAnsi="仿宋" w:cs="仿宋" w:hint="eastAsia"/>
          <w:sz w:val="28"/>
          <w:szCs w:val="28"/>
          <w:shd w:val="clear" w:color="auto" w:fill="FFFFFF"/>
        </w:rPr>
        <w:t>《江苏建筑职业技术学院社区教育管理办法（试行）》等制度，积极开展</w:t>
      </w:r>
      <w:r>
        <w:rPr>
          <w:rFonts w:ascii="仿宋" w:eastAsia="仿宋" w:hAnsi="仿宋" w:hint="eastAsia"/>
          <w:sz w:val="28"/>
          <w:szCs w:val="28"/>
        </w:rPr>
        <w:t>社区教育实践创新项目立项和社区教育课程立项，同时</w:t>
      </w:r>
      <w:r>
        <w:rPr>
          <w:rFonts w:ascii="仿宋_GB2312" w:eastAsia="仿宋_GB2312" w:hAnsi="仿宋" w:hint="eastAsia"/>
          <w:sz w:val="28"/>
          <w:szCs w:val="28"/>
        </w:rPr>
        <w:t>加强对社区教育项目和课程的管理，</w:t>
      </w:r>
      <w:r>
        <w:rPr>
          <w:rFonts w:ascii="仿宋" w:eastAsia="仿宋" w:hAnsi="仿宋" w:hint="eastAsia"/>
          <w:sz w:val="28"/>
          <w:szCs w:val="28"/>
        </w:rPr>
        <w:t>引导专业（群）参与社区教育与服务。与徐州市鼓楼区九里新苑社区、</w:t>
      </w:r>
      <w:proofErr w:type="gramStart"/>
      <w:r>
        <w:rPr>
          <w:rFonts w:ascii="仿宋" w:eastAsia="仿宋" w:hAnsi="仿宋" w:hint="eastAsia"/>
          <w:sz w:val="28"/>
          <w:szCs w:val="28"/>
        </w:rPr>
        <w:t>铜山区</w:t>
      </w:r>
      <w:proofErr w:type="gramEnd"/>
      <w:r>
        <w:rPr>
          <w:rFonts w:ascii="仿宋" w:eastAsia="仿宋" w:hAnsi="仿宋" w:hint="eastAsia"/>
          <w:sz w:val="28"/>
          <w:szCs w:val="28"/>
        </w:rPr>
        <w:t>大许镇、泉山区工程社区、南苑社区、</w:t>
      </w:r>
      <w:proofErr w:type="gramStart"/>
      <w:r>
        <w:rPr>
          <w:rFonts w:ascii="仿宋" w:eastAsia="仿宋" w:hAnsi="仿宋" w:hint="eastAsia"/>
          <w:sz w:val="28"/>
          <w:szCs w:val="28"/>
        </w:rPr>
        <w:t>徐矿集团</w:t>
      </w:r>
      <w:proofErr w:type="gramEnd"/>
      <w:r>
        <w:rPr>
          <w:rFonts w:ascii="仿宋" w:eastAsia="仿宋" w:hAnsi="仿宋" w:hint="eastAsia"/>
          <w:sz w:val="28"/>
          <w:szCs w:val="28"/>
        </w:rPr>
        <w:t>华美商厦等乡镇、社区、企业签订乡村教育、社区教育及党建共建基地。</w:t>
      </w:r>
      <w:r>
        <w:rPr>
          <w:rFonts w:ascii="仿宋" w:eastAsia="仿宋" w:hAnsi="仿宋" w:cs="仿宋" w:hint="eastAsia"/>
          <w:sz w:val="28"/>
          <w:szCs w:val="28"/>
        </w:rPr>
        <w:t>构建“1+N+X”（即：1个项目+N</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社区+X课堂）社区教育体系，继续实施“请进校园+走进家门”教育培训计划，依托江苏高校</w:t>
      </w:r>
      <w:proofErr w:type="gramStart"/>
      <w:r>
        <w:rPr>
          <w:rFonts w:ascii="仿宋" w:eastAsia="仿宋" w:hAnsi="仿宋" w:cs="仿宋" w:hint="eastAsia"/>
          <w:sz w:val="28"/>
          <w:szCs w:val="28"/>
        </w:rPr>
        <w:t>银龄学习</w:t>
      </w:r>
      <w:proofErr w:type="gramEnd"/>
      <w:r>
        <w:rPr>
          <w:rFonts w:ascii="仿宋" w:eastAsia="仿宋" w:hAnsi="仿宋" w:cs="仿宋" w:hint="eastAsia"/>
          <w:sz w:val="28"/>
          <w:szCs w:val="28"/>
        </w:rPr>
        <w:t>中心、她课堂、泉山学堂“三个课堂”，搭建社区教育网上学习管理平台，开设科学素质、家庭教育、智慧生活、文化艺术、道德法治、康养健身、绿色家园、防灾应急等八个模块，免费向受众开放。围绕智慧助老、乡村振兴、非遗传承、文体育人等内容立项建设社区教育品牌项目和精品课程，有效丰富社区教育课程内容，满足社区不同人群多样化学习需求。1个社区教育项目获批江苏省社区教育特色品牌建设项目，2门社区教育课程入选江苏省老年教育学习资源库子库项目，成功获批</w:t>
      </w:r>
      <w:r>
        <w:rPr>
          <w:rFonts w:ascii="仿宋" w:eastAsia="仿宋" w:hAnsi="仿宋" w:hint="eastAsia"/>
          <w:sz w:val="28"/>
          <w:szCs w:val="28"/>
        </w:rPr>
        <w:t>江苏省第二批“高校银龄学习中心”、</w:t>
      </w:r>
      <w:r>
        <w:rPr>
          <w:rFonts w:ascii="仿宋" w:eastAsia="仿宋" w:hAnsi="仿宋" w:cs="仿宋" w:hint="eastAsia"/>
          <w:sz w:val="28"/>
          <w:szCs w:val="28"/>
        </w:rPr>
        <w:t>江苏省老年学研究与培训基地。三年</w:t>
      </w:r>
      <w:r>
        <w:rPr>
          <w:rFonts w:ascii="仿宋" w:eastAsia="仿宋" w:hAnsi="仿宋" w:hint="eastAsia"/>
          <w:sz w:val="28"/>
          <w:szCs w:val="28"/>
        </w:rPr>
        <w:t>累计完成</w:t>
      </w:r>
      <w:r>
        <w:rPr>
          <w:rFonts w:ascii="仿宋" w:eastAsia="仿宋" w:hAnsi="仿宋" w:cs="仿宋" w:hint="eastAsia"/>
          <w:sz w:val="28"/>
          <w:szCs w:val="28"/>
        </w:rPr>
        <w:t>社区教育人数达50000人日数。</w:t>
      </w:r>
      <w:r w:rsidR="004A5BA0">
        <w:rPr>
          <w:rFonts w:ascii="仿宋" w:eastAsia="仿宋" w:hAnsi="仿宋" w:cs="仿宋" w:hint="eastAsia"/>
          <w:sz w:val="28"/>
          <w:szCs w:val="28"/>
        </w:rPr>
        <w:t>社区教育经验受到</w:t>
      </w:r>
      <w:r w:rsidR="004A5BA0">
        <w:rPr>
          <w:rFonts w:ascii="仿宋" w:eastAsia="仿宋" w:hAnsi="仿宋" w:cs="仿宋" w:hint="eastAsia"/>
          <w:sz w:val="28"/>
          <w:szCs w:val="28"/>
        </w:rPr>
        <w:lastRenderedPageBreak/>
        <w:t>媒体报道二十余次。</w:t>
      </w:r>
    </w:p>
    <w:p w14:paraId="34A07811" w14:textId="77777777" w:rsidR="00F5423A" w:rsidRDefault="00750613">
      <w:pPr>
        <w:spacing w:line="560" w:lineRule="exact"/>
        <w:ind w:firstLineChars="200" w:firstLine="562"/>
        <w:rPr>
          <w:rFonts w:ascii="仿宋" w:eastAsia="仿宋" w:hAnsi="仿宋"/>
          <w:color w:val="000000"/>
          <w:sz w:val="28"/>
          <w:szCs w:val="28"/>
        </w:rPr>
      </w:pPr>
      <w:r>
        <w:rPr>
          <w:rFonts w:ascii="仿宋" w:eastAsia="仿宋" w:hAnsi="仿宋" w:cs="仿宋" w:hint="eastAsia"/>
          <w:b/>
          <w:bCs/>
          <w:sz w:val="28"/>
          <w:szCs w:val="28"/>
        </w:rPr>
        <w:t>9.认真做好总结，撰写文字材料。</w:t>
      </w:r>
      <w:r>
        <w:rPr>
          <w:rFonts w:ascii="仿宋" w:eastAsia="仿宋" w:hAnsi="仿宋" w:hint="eastAsia"/>
          <w:color w:val="000000"/>
          <w:sz w:val="28"/>
          <w:szCs w:val="28"/>
        </w:rPr>
        <w:t>对2022—2024年继续教育发展情况进行全面、认真梳理，按时撰写并提交三年继续教育质量年度报告和特色案例，并准确填报教育部、省教育厅数据平台。做好各类案例、总结、报告的起草和撰写工作。</w:t>
      </w:r>
    </w:p>
    <w:p w14:paraId="42CAB1CA" w14:textId="77777777" w:rsidR="00F5423A" w:rsidRDefault="00750613">
      <w:pPr>
        <w:spacing w:line="56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三、不忘初心，牢记使命，时时刻刻注重廉洁自律</w:t>
      </w:r>
    </w:p>
    <w:p w14:paraId="7378577F" w14:textId="505D9053" w:rsidR="00F5423A" w:rsidRDefault="008E7969">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在</w:t>
      </w:r>
      <w:r w:rsidR="00750613">
        <w:rPr>
          <w:rFonts w:ascii="仿宋" w:eastAsia="仿宋" w:hAnsi="仿宋" w:hint="eastAsia"/>
          <w:color w:val="000000"/>
          <w:sz w:val="28"/>
          <w:szCs w:val="28"/>
        </w:rPr>
        <w:t>工作</w:t>
      </w:r>
      <w:r>
        <w:rPr>
          <w:rFonts w:ascii="仿宋" w:eastAsia="仿宋" w:hAnsi="仿宋" w:hint="eastAsia"/>
          <w:color w:val="000000"/>
          <w:sz w:val="28"/>
          <w:szCs w:val="28"/>
        </w:rPr>
        <w:t>和</w:t>
      </w:r>
      <w:r w:rsidR="00750613">
        <w:rPr>
          <w:rFonts w:ascii="仿宋" w:eastAsia="仿宋" w:hAnsi="仿宋" w:hint="eastAsia"/>
          <w:color w:val="000000"/>
          <w:sz w:val="28"/>
          <w:szCs w:val="28"/>
        </w:rPr>
        <w:t>生活中，</w:t>
      </w:r>
      <w:r>
        <w:rPr>
          <w:rFonts w:ascii="仿宋" w:eastAsia="仿宋" w:hAnsi="仿宋" w:hint="eastAsia"/>
          <w:color w:val="000000"/>
          <w:sz w:val="28"/>
          <w:szCs w:val="28"/>
        </w:rPr>
        <w:t>我</w:t>
      </w:r>
      <w:r w:rsidR="00750613">
        <w:rPr>
          <w:rFonts w:ascii="仿宋" w:eastAsia="仿宋" w:hAnsi="仿宋" w:hint="eastAsia"/>
          <w:color w:val="000000"/>
          <w:sz w:val="28"/>
          <w:szCs w:val="28"/>
        </w:rPr>
        <w:t>不忘育人初心，牢记教育使命，时刻用“党章党规党纪”这把尺子严格规范自己，牢固树立“四个意识”，切实增强“四个自信”，旗帜鲜明讲政治规矩和政治纪律，时时刻刻注重自省、自勉、自警，</w:t>
      </w:r>
      <w:r>
        <w:rPr>
          <w:rFonts w:ascii="仿宋" w:eastAsia="仿宋" w:hAnsi="仿宋" w:hint="eastAsia"/>
          <w:color w:val="000000"/>
          <w:sz w:val="28"/>
          <w:szCs w:val="28"/>
        </w:rPr>
        <w:t>自觉管好“生活圈”和“交际圈”，自觉接受监督和廉洁教育，始终保持健康的思想情操，</w:t>
      </w:r>
      <w:r w:rsidR="00750613">
        <w:rPr>
          <w:rFonts w:ascii="仿宋" w:eastAsia="仿宋" w:hAnsi="仿宋" w:hint="eastAsia"/>
          <w:color w:val="000000"/>
          <w:sz w:val="28"/>
          <w:szCs w:val="28"/>
        </w:rPr>
        <w:t>切实提高一名共产党员应有的政治站位。</w:t>
      </w:r>
    </w:p>
    <w:p w14:paraId="4EB2192F" w14:textId="420A71A0" w:rsidR="00F5423A" w:rsidRDefault="00750613" w:rsidP="004A5BA0">
      <w:pPr>
        <w:tabs>
          <w:tab w:val="left" w:pos="5385"/>
        </w:tabs>
        <w:spacing w:line="56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四、三年来工作中取得的主要成绩</w:t>
      </w:r>
    </w:p>
    <w:p w14:paraId="70C44AAE" w14:textId="77777777" w:rsidR="00F5423A" w:rsidRDefault="0075061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任职期间，本人荣获学校“优秀共产党员”“优秀教育工作者”等称号。三年来，在全体老师共同努力下，本人负责的工作也取得较好的成绩，在项目和课程建设方面：1个社区教育项目获批江苏省社区教育特色品牌建设项目，2门社区教育课程入选江苏省老年教育学习资源库子库项目；获省级</w:t>
      </w:r>
      <w:proofErr w:type="gramStart"/>
      <w:r>
        <w:rPr>
          <w:rFonts w:ascii="仿宋" w:eastAsia="仿宋" w:hAnsi="仿宋" w:hint="eastAsia"/>
          <w:color w:val="000000"/>
          <w:sz w:val="28"/>
          <w:szCs w:val="28"/>
        </w:rPr>
        <w:t>高校微课教学</w:t>
      </w:r>
      <w:proofErr w:type="gramEnd"/>
      <w:r>
        <w:rPr>
          <w:rFonts w:ascii="仿宋" w:eastAsia="仿宋" w:hAnsi="仿宋" w:hint="eastAsia"/>
          <w:color w:val="000000"/>
          <w:sz w:val="28"/>
          <w:szCs w:val="28"/>
        </w:rPr>
        <w:t>比赛（继续教育组）一等奖1个、二等奖2个；11门课程被评为江苏高等继续教育“一平台两系统”在线课程资源。在阵地建设方面：成功获批江苏省第二批“高校银龄学习中心”；获评中国高校继续教育优秀校外教学点。在制度建设方面：1个制度入选省教育厅高等学历继续教育制度汇编。</w:t>
      </w:r>
    </w:p>
    <w:p w14:paraId="7F80D001" w14:textId="77777777" w:rsidR="00F5423A" w:rsidRDefault="00750613">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在教学科研方面，承担《摄影摄影技术》《劳动教育》等多门课程教学任务，撰写论文两篇。</w:t>
      </w:r>
    </w:p>
    <w:p w14:paraId="59B1AD68" w14:textId="598A92EC" w:rsidR="00FA49E0" w:rsidRPr="00FA49E0" w:rsidRDefault="00FA49E0" w:rsidP="00FA49E0">
      <w:pPr>
        <w:tabs>
          <w:tab w:val="left" w:pos="5385"/>
        </w:tabs>
        <w:spacing w:line="560" w:lineRule="exact"/>
        <w:ind w:firstLineChars="200" w:firstLine="560"/>
        <w:rPr>
          <w:rFonts w:ascii="黑体" w:eastAsia="黑体" w:hAnsi="黑体"/>
          <w:color w:val="000000"/>
          <w:sz w:val="28"/>
          <w:szCs w:val="28"/>
        </w:rPr>
      </w:pPr>
      <w:r w:rsidRPr="00FA49E0">
        <w:rPr>
          <w:rFonts w:ascii="黑体" w:eastAsia="黑体" w:hAnsi="黑体" w:hint="eastAsia"/>
          <w:color w:val="000000"/>
          <w:sz w:val="28"/>
          <w:szCs w:val="28"/>
        </w:rPr>
        <w:lastRenderedPageBreak/>
        <w:t>五、存在不足和工作思路</w:t>
      </w:r>
    </w:p>
    <w:p w14:paraId="46B95A59" w14:textId="3BD5115B" w:rsidR="00FA49E0" w:rsidRPr="00F0172F" w:rsidRDefault="00382E10" w:rsidP="00F0172F">
      <w:pPr>
        <w:spacing w:line="560" w:lineRule="exact"/>
        <w:ind w:firstLineChars="200" w:firstLine="560"/>
        <w:rPr>
          <w:rFonts w:ascii="仿宋" w:eastAsia="仿宋" w:hAnsi="仿宋"/>
          <w:sz w:val="28"/>
          <w:szCs w:val="28"/>
        </w:rPr>
      </w:pPr>
      <w:r w:rsidRPr="00F0172F">
        <w:rPr>
          <w:rFonts w:ascii="仿宋" w:eastAsia="仿宋" w:hAnsi="仿宋" w:hint="eastAsia"/>
          <w:color w:val="000000"/>
          <w:sz w:val="28"/>
          <w:szCs w:val="28"/>
        </w:rPr>
        <w:t>通过对三年工作的梳理和总结，</w:t>
      </w:r>
      <w:r w:rsidR="00CD3964" w:rsidRPr="00F0172F">
        <w:rPr>
          <w:rFonts w:ascii="仿宋" w:eastAsia="仿宋" w:hAnsi="仿宋" w:hint="eastAsia"/>
          <w:color w:val="000000"/>
          <w:sz w:val="28"/>
          <w:szCs w:val="28"/>
        </w:rPr>
        <w:t>取得了一些成绩，但</w:t>
      </w:r>
      <w:r w:rsidRPr="00F0172F">
        <w:rPr>
          <w:rFonts w:ascii="仿宋" w:eastAsia="仿宋" w:hAnsi="仿宋" w:hint="eastAsia"/>
          <w:color w:val="000000"/>
          <w:sz w:val="28"/>
          <w:szCs w:val="28"/>
        </w:rPr>
        <w:t>还有许多工作需要进一步改进和完善的，一是要进一步加强对高等学历继续教育和社区教育的理论学习和研究；二是在规范管理</w:t>
      </w:r>
      <w:r w:rsidR="00CD3964" w:rsidRPr="00F0172F">
        <w:rPr>
          <w:rFonts w:ascii="仿宋" w:eastAsia="仿宋" w:hAnsi="仿宋" w:hint="eastAsia"/>
          <w:color w:val="000000"/>
          <w:sz w:val="28"/>
          <w:szCs w:val="28"/>
        </w:rPr>
        <w:t>、</w:t>
      </w:r>
      <w:r w:rsidRPr="00F0172F">
        <w:rPr>
          <w:rFonts w:ascii="仿宋" w:eastAsia="仿宋" w:hAnsi="仿宋" w:hint="eastAsia"/>
          <w:color w:val="000000"/>
          <w:sz w:val="28"/>
          <w:szCs w:val="28"/>
        </w:rPr>
        <w:t>落实细节等方面需要进一步加强</w:t>
      </w:r>
      <w:bookmarkStart w:id="0" w:name="_GoBack"/>
      <w:bookmarkEnd w:id="0"/>
      <w:r w:rsidRPr="00F0172F">
        <w:rPr>
          <w:rFonts w:ascii="仿宋" w:eastAsia="仿宋" w:hAnsi="仿宋" w:hint="eastAsia"/>
          <w:color w:val="000000"/>
          <w:sz w:val="28"/>
          <w:szCs w:val="28"/>
        </w:rPr>
        <w:t>。</w:t>
      </w:r>
      <w:r w:rsidR="006C61D2" w:rsidRPr="00F0172F">
        <w:rPr>
          <w:rFonts w:ascii="仿宋" w:eastAsia="仿宋" w:hAnsi="仿宋" w:hint="eastAsia"/>
          <w:color w:val="000000"/>
          <w:sz w:val="28"/>
          <w:szCs w:val="28"/>
        </w:rPr>
        <w:t>目前，</w:t>
      </w:r>
      <w:r w:rsidR="00FA49E0" w:rsidRPr="00F0172F">
        <w:rPr>
          <w:rFonts w:ascii="仿宋" w:eastAsia="仿宋" w:hAnsi="仿宋" w:hint="eastAsia"/>
          <w:sz w:val="28"/>
          <w:szCs w:val="28"/>
        </w:rPr>
        <w:t>“高质量发展”</w:t>
      </w:r>
      <w:r w:rsidR="00CD3964" w:rsidRPr="00F0172F">
        <w:rPr>
          <w:rFonts w:ascii="仿宋" w:eastAsia="仿宋" w:hAnsi="仿宋" w:hint="eastAsia"/>
          <w:sz w:val="28"/>
          <w:szCs w:val="28"/>
        </w:rPr>
        <w:t>是</w:t>
      </w:r>
      <w:r w:rsidR="00FA49E0" w:rsidRPr="00F0172F">
        <w:rPr>
          <w:rFonts w:ascii="仿宋" w:eastAsia="仿宋" w:hAnsi="仿宋" w:hint="eastAsia"/>
          <w:sz w:val="28"/>
          <w:szCs w:val="28"/>
        </w:rPr>
        <w:t>新发展阶段学历继续教育</w:t>
      </w:r>
      <w:r w:rsidR="00CD3964" w:rsidRPr="00F0172F">
        <w:rPr>
          <w:rFonts w:ascii="仿宋" w:eastAsia="仿宋" w:hAnsi="仿宋" w:hint="eastAsia"/>
          <w:sz w:val="28"/>
          <w:szCs w:val="28"/>
        </w:rPr>
        <w:t>、终身教育</w:t>
      </w:r>
      <w:r w:rsidR="00FA49E0" w:rsidRPr="00F0172F">
        <w:rPr>
          <w:rFonts w:ascii="仿宋" w:eastAsia="仿宋" w:hAnsi="仿宋" w:hint="eastAsia"/>
          <w:sz w:val="28"/>
          <w:szCs w:val="28"/>
        </w:rPr>
        <w:t>的主题，</w:t>
      </w:r>
      <w:r w:rsidR="00CD3964" w:rsidRPr="00F0172F">
        <w:rPr>
          <w:rFonts w:ascii="仿宋" w:eastAsia="仿宋" w:hAnsi="仿宋" w:hint="eastAsia"/>
          <w:sz w:val="28"/>
          <w:szCs w:val="28"/>
        </w:rPr>
        <w:t>下一步工作要围绕“高质量发展”开展</w:t>
      </w:r>
      <w:r w:rsidR="00FA49E0" w:rsidRPr="00F0172F">
        <w:rPr>
          <w:rFonts w:ascii="仿宋" w:eastAsia="仿宋" w:hAnsi="仿宋"/>
          <w:sz w:val="28"/>
          <w:szCs w:val="28"/>
        </w:rPr>
        <w:t>。</w:t>
      </w:r>
    </w:p>
    <w:p w14:paraId="17DF1F4B" w14:textId="75F2299B" w:rsidR="00CD3964" w:rsidRPr="00F0172F" w:rsidRDefault="00CD3964" w:rsidP="00F0172F">
      <w:pPr>
        <w:spacing w:line="560" w:lineRule="exact"/>
        <w:ind w:firstLineChars="200" w:firstLine="562"/>
        <w:rPr>
          <w:rFonts w:ascii="仿宋" w:eastAsia="仿宋" w:hAnsi="仿宋"/>
          <w:sz w:val="28"/>
          <w:szCs w:val="28"/>
        </w:rPr>
      </w:pPr>
      <w:r w:rsidRPr="00F0172F">
        <w:rPr>
          <w:rFonts w:ascii="仿宋" w:eastAsia="仿宋" w:hAnsi="仿宋" w:hint="eastAsia"/>
          <w:b/>
          <w:sz w:val="28"/>
          <w:szCs w:val="28"/>
        </w:rPr>
        <w:t>1、提高思想认识</w:t>
      </w:r>
      <w:r w:rsidRPr="00F0172F">
        <w:rPr>
          <w:rFonts w:ascii="仿宋" w:eastAsia="仿宋" w:hAnsi="仿宋"/>
          <w:b/>
          <w:sz w:val="28"/>
          <w:szCs w:val="28"/>
        </w:rPr>
        <w:t>，</w:t>
      </w:r>
      <w:r w:rsidRPr="00F0172F">
        <w:rPr>
          <w:rFonts w:ascii="仿宋" w:eastAsia="仿宋" w:hAnsi="仿宋" w:hint="eastAsia"/>
          <w:b/>
          <w:sz w:val="28"/>
          <w:szCs w:val="28"/>
        </w:rPr>
        <w:t>强化责任担当。</w:t>
      </w:r>
      <w:r w:rsidR="006C61D2" w:rsidRPr="00F0172F">
        <w:rPr>
          <w:rFonts w:ascii="仿宋" w:eastAsia="仿宋" w:hAnsi="仿宋" w:hint="eastAsia"/>
          <w:sz w:val="28"/>
          <w:szCs w:val="28"/>
        </w:rPr>
        <w:t>近几年，教育部、省教育厅出台了一系列关于</w:t>
      </w:r>
      <w:r w:rsidRPr="00F0172F">
        <w:rPr>
          <w:rFonts w:ascii="仿宋" w:eastAsia="仿宋" w:hAnsi="仿宋" w:hint="eastAsia"/>
          <w:sz w:val="28"/>
          <w:szCs w:val="28"/>
        </w:rPr>
        <w:t>学历继续教育、终身教育、社区教育</w:t>
      </w:r>
      <w:r w:rsidR="006C61D2" w:rsidRPr="00F0172F">
        <w:rPr>
          <w:rFonts w:ascii="仿宋" w:eastAsia="仿宋" w:hAnsi="仿宋" w:hint="eastAsia"/>
          <w:sz w:val="28"/>
          <w:szCs w:val="28"/>
        </w:rPr>
        <w:t>的新文件、新政策，要统一思想</w:t>
      </w:r>
      <w:r w:rsidR="006C61D2" w:rsidRPr="00F0172F">
        <w:rPr>
          <w:rFonts w:ascii="仿宋" w:eastAsia="仿宋" w:hAnsi="仿宋"/>
          <w:sz w:val="28"/>
          <w:szCs w:val="28"/>
        </w:rPr>
        <w:t>，</w:t>
      </w:r>
      <w:r w:rsidR="006C61D2" w:rsidRPr="00F0172F">
        <w:rPr>
          <w:rFonts w:ascii="仿宋" w:eastAsia="仿宋" w:hAnsi="仿宋" w:hint="eastAsia"/>
          <w:sz w:val="28"/>
          <w:szCs w:val="28"/>
        </w:rPr>
        <w:t>提高认识</w:t>
      </w:r>
      <w:r w:rsidR="006C61D2" w:rsidRPr="00F0172F">
        <w:rPr>
          <w:rFonts w:ascii="仿宋" w:eastAsia="仿宋" w:hAnsi="仿宋"/>
          <w:sz w:val="28"/>
          <w:szCs w:val="28"/>
        </w:rPr>
        <w:t>，</w:t>
      </w:r>
      <w:r w:rsidR="006C61D2" w:rsidRPr="00F0172F">
        <w:rPr>
          <w:rFonts w:ascii="仿宋" w:eastAsia="仿宋" w:hAnsi="仿宋" w:hint="eastAsia"/>
          <w:sz w:val="28"/>
          <w:szCs w:val="28"/>
        </w:rPr>
        <w:t>加强新文件政策的学习研究和应用，</w:t>
      </w:r>
      <w:r w:rsidRPr="00F0172F">
        <w:rPr>
          <w:rFonts w:ascii="仿宋" w:eastAsia="仿宋" w:hAnsi="仿宋" w:hint="eastAsia"/>
          <w:sz w:val="28"/>
          <w:szCs w:val="28"/>
        </w:rPr>
        <w:t>推动高等学历继续教育规范、有序、健康发展。</w:t>
      </w:r>
    </w:p>
    <w:p w14:paraId="5E5F84BF" w14:textId="6A9F498C" w:rsidR="00FA49E0" w:rsidRPr="00F0172F" w:rsidRDefault="00FA49E0" w:rsidP="00F0172F">
      <w:pPr>
        <w:spacing w:line="560" w:lineRule="exact"/>
        <w:ind w:firstLineChars="200" w:firstLine="562"/>
        <w:rPr>
          <w:rFonts w:ascii="仿宋" w:eastAsia="仿宋" w:hAnsi="仿宋"/>
          <w:sz w:val="28"/>
          <w:szCs w:val="28"/>
        </w:rPr>
      </w:pPr>
      <w:r w:rsidRPr="00F0172F">
        <w:rPr>
          <w:rFonts w:ascii="仿宋" w:eastAsia="仿宋" w:hAnsi="仿宋" w:hint="eastAsia"/>
          <w:b/>
          <w:sz w:val="28"/>
          <w:szCs w:val="28"/>
        </w:rPr>
        <w:t>2、坚持规范</w:t>
      </w:r>
      <w:r w:rsidR="006C61D2" w:rsidRPr="00F0172F">
        <w:rPr>
          <w:rFonts w:ascii="仿宋" w:eastAsia="仿宋" w:hAnsi="仿宋" w:hint="eastAsia"/>
          <w:b/>
          <w:sz w:val="28"/>
          <w:szCs w:val="28"/>
        </w:rPr>
        <w:t>管理</w:t>
      </w:r>
      <w:r w:rsidRPr="00F0172F">
        <w:rPr>
          <w:rFonts w:ascii="仿宋" w:eastAsia="仿宋" w:hAnsi="仿宋" w:hint="eastAsia"/>
          <w:b/>
          <w:sz w:val="28"/>
          <w:szCs w:val="28"/>
        </w:rPr>
        <w:t>，</w:t>
      </w:r>
      <w:r w:rsidR="006C61D2" w:rsidRPr="00F0172F">
        <w:rPr>
          <w:rFonts w:ascii="仿宋" w:eastAsia="仿宋" w:hAnsi="仿宋" w:hint="eastAsia"/>
          <w:b/>
          <w:sz w:val="28"/>
          <w:szCs w:val="28"/>
        </w:rPr>
        <w:t>提高教育质量。</w:t>
      </w:r>
      <w:r w:rsidR="006C61D2" w:rsidRPr="00F0172F">
        <w:rPr>
          <w:rFonts w:ascii="仿宋" w:eastAsia="仿宋" w:hAnsi="仿宋" w:hint="eastAsia"/>
          <w:sz w:val="28"/>
          <w:szCs w:val="28"/>
        </w:rPr>
        <w:t>进一步</w:t>
      </w:r>
      <w:r w:rsidRPr="00F0172F">
        <w:rPr>
          <w:rFonts w:ascii="仿宋" w:eastAsia="仿宋" w:hAnsi="仿宋"/>
          <w:sz w:val="28"/>
          <w:szCs w:val="28"/>
        </w:rPr>
        <w:t>加强学习</w:t>
      </w:r>
      <w:r w:rsidRPr="00F0172F">
        <w:rPr>
          <w:rFonts w:ascii="仿宋" w:eastAsia="仿宋" w:hAnsi="仿宋"/>
          <w:color w:val="000000"/>
          <w:kern w:val="0"/>
          <w:sz w:val="28"/>
          <w:szCs w:val="28"/>
        </w:rPr>
        <w:t>过程规范管理，严格</w:t>
      </w:r>
      <w:r w:rsidRPr="00F0172F">
        <w:rPr>
          <w:rFonts w:ascii="仿宋" w:eastAsia="仿宋" w:hAnsi="仿宋" w:hint="eastAsia"/>
          <w:color w:val="000000"/>
          <w:kern w:val="0"/>
          <w:sz w:val="28"/>
          <w:szCs w:val="28"/>
        </w:rPr>
        <w:t>落实教学各环节，</w:t>
      </w:r>
      <w:r w:rsidR="006C61D2" w:rsidRPr="00F0172F">
        <w:rPr>
          <w:rFonts w:ascii="仿宋" w:eastAsia="仿宋" w:hAnsi="仿宋" w:hint="eastAsia"/>
          <w:sz w:val="28"/>
          <w:szCs w:val="28"/>
        </w:rPr>
        <w:t>防范化解风险矛盾，</w:t>
      </w:r>
      <w:r w:rsidR="006C61D2" w:rsidRPr="00F0172F">
        <w:rPr>
          <w:rFonts w:ascii="仿宋" w:eastAsia="仿宋" w:hAnsi="仿宋"/>
          <w:color w:val="000000"/>
          <w:kern w:val="0"/>
          <w:sz w:val="28"/>
          <w:szCs w:val="28"/>
        </w:rPr>
        <w:t>深化课程体系、教学方式、教学内容等方面改革</w:t>
      </w:r>
      <w:r w:rsidR="006C61D2" w:rsidRPr="00F0172F">
        <w:rPr>
          <w:rFonts w:ascii="仿宋" w:eastAsia="仿宋" w:hAnsi="仿宋" w:hint="eastAsia"/>
          <w:color w:val="000000"/>
          <w:kern w:val="0"/>
          <w:sz w:val="28"/>
          <w:szCs w:val="28"/>
        </w:rPr>
        <w:t>，</w:t>
      </w:r>
      <w:r w:rsidRPr="00F0172F">
        <w:rPr>
          <w:rFonts w:ascii="仿宋" w:eastAsia="仿宋" w:hAnsi="仿宋" w:hint="eastAsia"/>
          <w:color w:val="000000"/>
          <w:kern w:val="0"/>
          <w:sz w:val="28"/>
          <w:szCs w:val="28"/>
        </w:rPr>
        <w:t>确保学校高等学历继续教育</w:t>
      </w:r>
      <w:r w:rsidRPr="00F0172F">
        <w:rPr>
          <w:rFonts w:ascii="仿宋" w:eastAsia="仿宋" w:hAnsi="仿宋"/>
          <w:color w:val="000000"/>
          <w:kern w:val="0"/>
          <w:sz w:val="28"/>
          <w:szCs w:val="28"/>
        </w:rPr>
        <w:t>人才培养质量。</w:t>
      </w:r>
    </w:p>
    <w:p w14:paraId="3C5DE6EC" w14:textId="095EF354" w:rsidR="00FA49E0" w:rsidRPr="00F0172F" w:rsidRDefault="006C61D2" w:rsidP="00F0172F">
      <w:pPr>
        <w:spacing w:line="560" w:lineRule="exact"/>
        <w:ind w:firstLineChars="200" w:firstLine="562"/>
        <w:rPr>
          <w:rFonts w:ascii="仿宋" w:eastAsia="仿宋" w:hAnsi="仿宋"/>
          <w:sz w:val="28"/>
          <w:szCs w:val="28"/>
        </w:rPr>
      </w:pPr>
      <w:r w:rsidRPr="00F0172F">
        <w:rPr>
          <w:rFonts w:ascii="仿宋" w:eastAsia="仿宋" w:hAnsi="仿宋" w:hint="eastAsia"/>
          <w:b/>
          <w:sz w:val="28"/>
          <w:szCs w:val="28"/>
        </w:rPr>
        <w:t>3</w:t>
      </w:r>
      <w:r w:rsidR="00FA49E0" w:rsidRPr="00F0172F">
        <w:rPr>
          <w:rFonts w:ascii="仿宋" w:eastAsia="仿宋" w:hAnsi="仿宋" w:hint="eastAsia"/>
          <w:b/>
          <w:sz w:val="28"/>
          <w:szCs w:val="28"/>
        </w:rPr>
        <w:t>、坚持提质创优，培育精品项目。</w:t>
      </w:r>
      <w:r w:rsidRPr="00F0172F">
        <w:rPr>
          <w:rFonts w:ascii="仿宋" w:eastAsia="仿宋" w:hAnsi="仿宋" w:hint="eastAsia"/>
          <w:sz w:val="28"/>
          <w:szCs w:val="28"/>
        </w:rPr>
        <w:t>继续</w:t>
      </w:r>
      <w:r w:rsidR="00FA49E0" w:rsidRPr="00F0172F">
        <w:rPr>
          <w:rFonts w:ascii="仿宋" w:eastAsia="仿宋" w:hAnsi="仿宋" w:hint="eastAsia"/>
          <w:sz w:val="28"/>
          <w:szCs w:val="28"/>
        </w:rPr>
        <w:t>推动学历继续教育</w:t>
      </w:r>
      <w:r w:rsidRPr="00F0172F">
        <w:rPr>
          <w:rFonts w:ascii="仿宋" w:eastAsia="仿宋" w:hAnsi="仿宋" w:hint="eastAsia"/>
          <w:sz w:val="28"/>
          <w:szCs w:val="28"/>
        </w:rPr>
        <w:t>、社区教育</w:t>
      </w:r>
      <w:r w:rsidR="00FA49E0" w:rsidRPr="00F0172F">
        <w:rPr>
          <w:rFonts w:ascii="仿宋" w:eastAsia="仿宋" w:hAnsi="仿宋" w:hint="eastAsia"/>
          <w:sz w:val="28"/>
          <w:szCs w:val="28"/>
        </w:rPr>
        <w:t>提质创优工程，培育精品</w:t>
      </w:r>
      <w:r w:rsidRPr="00F0172F">
        <w:rPr>
          <w:rFonts w:ascii="仿宋" w:eastAsia="仿宋" w:hAnsi="仿宋" w:hint="eastAsia"/>
          <w:sz w:val="28"/>
          <w:szCs w:val="28"/>
        </w:rPr>
        <w:t>课程和</w:t>
      </w:r>
      <w:r w:rsidR="00FA49E0" w:rsidRPr="00F0172F">
        <w:rPr>
          <w:rFonts w:ascii="仿宋" w:eastAsia="仿宋" w:hAnsi="仿宋" w:hint="eastAsia"/>
          <w:sz w:val="28"/>
          <w:szCs w:val="28"/>
        </w:rPr>
        <w:t>特色项目，建好“银龄学习中心”</w:t>
      </w:r>
      <w:r w:rsidRPr="00F0172F">
        <w:rPr>
          <w:rFonts w:ascii="仿宋" w:eastAsia="仿宋" w:hAnsi="仿宋" w:hint="eastAsia"/>
          <w:sz w:val="28"/>
          <w:szCs w:val="28"/>
        </w:rPr>
        <w:t>“泉山学堂”等</w:t>
      </w:r>
      <w:r w:rsidR="00FA49E0" w:rsidRPr="00F0172F">
        <w:rPr>
          <w:rFonts w:ascii="仿宋" w:eastAsia="仿宋" w:hAnsi="仿宋" w:hint="eastAsia"/>
          <w:sz w:val="28"/>
          <w:szCs w:val="28"/>
        </w:rPr>
        <w:t>，充分发挥高职院校服务终身教育重要职能。</w:t>
      </w:r>
    </w:p>
    <w:p w14:paraId="1B976A78" w14:textId="77777777" w:rsidR="00F5423A" w:rsidRPr="00F0172F" w:rsidRDefault="00750613" w:rsidP="00F0172F">
      <w:pPr>
        <w:spacing w:line="560" w:lineRule="exact"/>
        <w:ind w:firstLineChars="200" w:firstLine="560"/>
        <w:rPr>
          <w:rFonts w:ascii="仿宋" w:eastAsia="仿宋" w:hAnsi="仿宋"/>
          <w:color w:val="000000"/>
          <w:sz w:val="28"/>
          <w:szCs w:val="28"/>
        </w:rPr>
      </w:pPr>
      <w:r w:rsidRPr="00F0172F">
        <w:rPr>
          <w:rFonts w:ascii="仿宋" w:eastAsia="仿宋" w:hAnsi="仿宋" w:hint="eastAsia"/>
          <w:color w:val="000000"/>
          <w:sz w:val="28"/>
          <w:szCs w:val="28"/>
        </w:rPr>
        <w:t>以上是我三年来工作的简要总结，所取得的成绩，离不开校党委的关心指导，离不开学院领导、各职能部门及全体教职工同志的支持帮助，借此机会向大家表示衷心的感谢！</w:t>
      </w:r>
    </w:p>
    <w:sectPr w:rsidR="00F5423A" w:rsidRPr="00F01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embedRegular r:id="rId1" w:subsetted="1" w:fontKey="{1355A001-8F0C-4DB7-9A5D-71266895A702}"/>
  </w:font>
  <w:font w:name="黑体">
    <w:altName w:val="SimHei"/>
    <w:panose1 w:val="02010609060101010101"/>
    <w:charset w:val="86"/>
    <w:family w:val="modern"/>
    <w:pitch w:val="fixed"/>
    <w:sig w:usb0="800002BF" w:usb1="38CF7CFA" w:usb2="00000016" w:usb3="00000000" w:csb0="00040001" w:csb1="00000000"/>
    <w:embedRegular r:id="rId2" w:subsetted="1" w:fontKey="{75DB9E31-2AEB-4082-A612-7EC2B9E143D1}"/>
  </w:font>
  <w:font w:name="仿宋">
    <w:panose1 w:val="02010609060101010101"/>
    <w:charset w:val="86"/>
    <w:family w:val="modern"/>
    <w:pitch w:val="fixed"/>
    <w:sig w:usb0="800002BF" w:usb1="38CF7CFA" w:usb2="00000016" w:usb3="00000000" w:csb0="00040001" w:csb1="00000000"/>
    <w:embedRegular r:id="rId3" w:subsetted="1" w:fontKey="{9A2BCD2C-7DAE-490A-AA5C-4FA7E869D0D0}"/>
    <w:embedBold r:id="rId4" w:subsetted="1" w:fontKey="{99DABA47-957D-4E2D-9955-0F63FC7C6068}"/>
  </w:font>
  <w:font w:name="仿宋_GB2312">
    <w:panose1 w:val="02010609030101010101"/>
    <w:charset w:val="86"/>
    <w:family w:val="modern"/>
    <w:pitch w:val="fixed"/>
    <w:sig w:usb0="00000001" w:usb1="080E0000" w:usb2="00000010" w:usb3="00000000" w:csb0="00040000" w:csb1="00000000"/>
    <w:embedRegular r:id="rId5" w:subsetted="1" w:fontKey="{D2222D18-B428-4320-99CF-B94890484EC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13"/>
    <w:rsid w:val="000068A8"/>
    <w:rsid w:val="00022AAC"/>
    <w:rsid w:val="0005609C"/>
    <w:rsid w:val="000D6E6F"/>
    <w:rsid w:val="000E565C"/>
    <w:rsid w:val="000F687F"/>
    <w:rsid w:val="00131A8E"/>
    <w:rsid w:val="00185F19"/>
    <w:rsid w:val="001C4111"/>
    <w:rsid w:val="001E2A6D"/>
    <w:rsid w:val="001E7421"/>
    <w:rsid w:val="001F6AF2"/>
    <w:rsid w:val="00266132"/>
    <w:rsid w:val="00270594"/>
    <w:rsid w:val="00277391"/>
    <w:rsid w:val="00293C0B"/>
    <w:rsid w:val="002E0888"/>
    <w:rsid w:val="002F3BDB"/>
    <w:rsid w:val="0031336C"/>
    <w:rsid w:val="003345F1"/>
    <w:rsid w:val="0034047F"/>
    <w:rsid w:val="00342FC5"/>
    <w:rsid w:val="003438E4"/>
    <w:rsid w:val="0034699B"/>
    <w:rsid w:val="00382E10"/>
    <w:rsid w:val="003B3820"/>
    <w:rsid w:val="003C49B6"/>
    <w:rsid w:val="003D7254"/>
    <w:rsid w:val="00402A9F"/>
    <w:rsid w:val="004A5BA0"/>
    <w:rsid w:val="004B5C04"/>
    <w:rsid w:val="004B6349"/>
    <w:rsid w:val="004C6507"/>
    <w:rsid w:val="005126CA"/>
    <w:rsid w:val="00527B13"/>
    <w:rsid w:val="00527D46"/>
    <w:rsid w:val="00533689"/>
    <w:rsid w:val="00536ADC"/>
    <w:rsid w:val="00541CCF"/>
    <w:rsid w:val="005F10C9"/>
    <w:rsid w:val="00616616"/>
    <w:rsid w:val="00621D47"/>
    <w:rsid w:val="00675427"/>
    <w:rsid w:val="00685164"/>
    <w:rsid w:val="006A536D"/>
    <w:rsid w:val="006B7805"/>
    <w:rsid w:val="006C61D2"/>
    <w:rsid w:val="006D071D"/>
    <w:rsid w:val="007050A8"/>
    <w:rsid w:val="00733690"/>
    <w:rsid w:val="0073411C"/>
    <w:rsid w:val="0073495B"/>
    <w:rsid w:val="00750613"/>
    <w:rsid w:val="00807A3C"/>
    <w:rsid w:val="00813722"/>
    <w:rsid w:val="00843F81"/>
    <w:rsid w:val="008450A0"/>
    <w:rsid w:val="00860E21"/>
    <w:rsid w:val="0087220C"/>
    <w:rsid w:val="008913BF"/>
    <w:rsid w:val="008B6664"/>
    <w:rsid w:val="008B6E4B"/>
    <w:rsid w:val="008C7C69"/>
    <w:rsid w:val="008E5D10"/>
    <w:rsid w:val="008E7969"/>
    <w:rsid w:val="008F12C8"/>
    <w:rsid w:val="00901A21"/>
    <w:rsid w:val="00901B79"/>
    <w:rsid w:val="009472BE"/>
    <w:rsid w:val="00985F1D"/>
    <w:rsid w:val="009C365C"/>
    <w:rsid w:val="009D17D6"/>
    <w:rsid w:val="009E5BB1"/>
    <w:rsid w:val="009F7FEF"/>
    <w:rsid w:val="00A3621F"/>
    <w:rsid w:val="00A416E1"/>
    <w:rsid w:val="00A8130F"/>
    <w:rsid w:val="00AD5234"/>
    <w:rsid w:val="00B06532"/>
    <w:rsid w:val="00B5453E"/>
    <w:rsid w:val="00BE1451"/>
    <w:rsid w:val="00BF6A4A"/>
    <w:rsid w:val="00C1686C"/>
    <w:rsid w:val="00C86BB4"/>
    <w:rsid w:val="00CB65BA"/>
    <w:rsid w:val="00CC4E33"/>
    <w:rsid w:val="00CD3964"/>
    <w:rsid w:val="00D06DD4"/>
    <w:rsid w:val="00D2156A"/>
    <w:rsid w:val="00DA73F8"/>
    <w:rsid w:val="00DB11C8"/>
    <w:rsid w:val="00DC6AF0"/>
    <w:rsid w:val="00DC6C8C"/>
    <w:rsid w:val="00DE6537"/>
    <w:rsid w:val="00E07267"/>
    <w:rsid w:val="00E43EFE"/>
    <w:rsid w:val="00EB74AC"/>
    <w:rsid w:val="00EC695E"/>
    <w:rsid w:val="00EE4861"/>
    <w:rsid w:val="00F0172F"/>
    <w:rsid w:val="00F146B3"/>
    <w:rsid w:val="00F5423A"/>
    <w:rsid w:val="00F6434A"/>
    <w:rsid w:val="00FA49E0"/>
    <w:rsid w:val="00FB17EE"/>
    <w:rsid w:val="00FB37F6"/>
    <w:rsid w:val="00FF311C"/>
    <w:rsid w:val="08B861F2"/>
    <w:rsid w:val="0A8530D4"/>
    <w:rsid w:val="0D992DEB"/>
    <w:rsid w:val="102B64CB"/>
    <w:rsid w:val="10FB5E9E"/>
    <w:rsid w:val="123122E5"/>
    <w:rsid w:val="125E5FA7"/>
    <w:rsid w:val="185F0B49"/>
    <w:rsid w:val="252E1073"/>
    <w:rsid w:val="26D324C9"/>
    <w:rsid w:val="2BCE6CD3"/>
    <w:rsid w:val="2DF14EEE"/>
    <w:rsid w:val="310D3357"/>
    <w:rsid w:val="393D49F6"/>
    <w:rsid w:val="3996502A"/>
    <w:rsid w:val="3D912B45"/>
    <w:rsid w:val="3EE37DED"/>
    <w:rsid w:val="42CA3BD0"/>
    <w:rsid w:val="468772B0"/>
    <w:rsid w:val="5065119D"/>
    <w:rsid w:val="53A102C2"/>
    <w:rsid w:val="55522446"/>
    <w:rsid w:val="58396E1D"/>
    <w:rsid w:val="5A681F27"/>
    <w:rsid w:val="65392FA0"/>
    <w:rsid w:val="68374C00"/>
    <w:rsid w:val="6C9D2ADA"/>
    <w:rsid w:val="6FF01B90"/>
    <w:rsid w:val="73EE52BC"/>
    <w:rsid w:val="74DC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Emphasis"/>
    <w:basedOn w:val="a0"/>
    <w:uiPriority w:val="20"/>
    <w:qFormat/>
    <w:rPr>
      <w:i/>
      <w:i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Emphasis"/>
    <w:basedOn w:val="a0"/>
    <w:uiPriority w:val="20"/>
    <w:qFormat/>
    <w:rPr>
      <w:i/>
      <w:i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674</Words>
  <Characters>3842</Characters>
  <Application>Microsoft Office Word</Application>
  <DocSecurity>0</DocSecurity>
  <Lines>32</Lines>
  <Paragraphs>9</Paragraphs>
  <ScaleCrop>false</ScaleCrop>
  <Company>微软中国</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39</cp:revision>
  <cp:lastPrinted>2019-12-24T06:11:00Z</cp:lastPrinted>
  <dcterms:created xsi:type="dcterms:W3CDTF">2019-12-23T15:08:00Z</dcterms:created>
  <dcterms:modified xsi:type="dcterms:W3CDTF">2024-12-23T01:46:00Z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243097AE53624C068B6695CF7C1F7FF1_12</vt:lpwstr>
  </property>
</Properties>
</file>